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8D" w:rsidRPr="00142F8D" w:rsidRDefault="00142F8D">
      <w:pPr>
        <w:rPr>
          <w:vanish/>
          <w:sz w:val="2"/>
        </w:rPr>
      </w:pPr>
      <w:bookmarkStart w:id="0" w:name="_Ref426015862"/>
      <w:bookmarkStart w:id="1" w:name="_Ref425498931"/>
      <w:bookmarkStart w:id="2" w:name="_Ref425956423"/>
    </w:p>
    <w:tbl>
      <w:tblPr>
        <w:tblStyle w:val="TableGrid"/>
        <w:tblW w:w="0" w:type="auto"/>
        <w:jc w:val="center"/>
        <w:tblInd w:w="3256" w:type="dxa"/>
        <w:tblLook w:val="04A0" w:firstRow="1" w:lastRow="0" w:firstColumn="1" w:lastColumn="0" w:noHBand="0" w:noVBand="1"/>
      </w:tblPr>
      <w:tblGrid>
        <w:gridCol w:w="1955"/>
      </w:tblGrid>
      <w:tr w:rsidR="000E6ECF" w:rsidRPr="00B26D93" w:rsidTr="00F33084">
        <w:trPr>
          <w:trHeight w:val="841"/>
          <w:jc w:val="center"/>
        </w:trPr>
        <w:tc>
          <w:tcPr>
            <w:tcW w:w="1955" w:type="dxa"/>
            <w:vAlign w:val="center"/>
          </w:tcPr>
          <w:p w:rsidR="0012338E" w:rsidRDefault="000E6ECF" w:rsidP="000C0BBC">
            <w:pPr>
              <w:spacing w:beforeLines="100" w:before="360" w:afterLines="100" w:after="360"/>
              <w:jc w:val="center"/>
              <w:rPr>
                <w:rFonts w:ascii="Calibri" w:hAnsi="Calibri"/>
                <w:b/>
                <w:u w:val="single"/>
                <w:lang w:val="en-GB"/>
              </w:rPr>
            </w:pPr>
            <w:bookmarkStart w:id="3" w:name="_GoBack"/>
            <w:bookmarkEnd w:id="3"/>
            <w:r w:rsidRPr="00BB6641">
              <w:rPr>
                <w:rFonts w:ascii="Calibri" w:hAnsi="Calibri"/>
                <w:b/>
                <w:u w:val="single"/>
                <w:lang w:val="en-GB"/>
              </w:rPr>
              <w:t>FORM AD</w:t>
            </w:r>
          </w:p>
        </w:tc>
      </w:tr>
    </w:tbl>
    <w:p w:rsidR="0012338E" w:rsidRDefault="0012338E" w:rsidP="000C0BBC">
      <w:pPr>
        <w:spacing w:beforeLines="100" w:before="360"/>
        <w:rPr>
          <w:rFonts w:ascii="Calibri" w:hAnsi="Calibri"/>
        </w:rPr>
      </w:pPr>
    </w:p>
    <w:tbl>
      <w:tblPr>
        <w:tblStyle w:val="TableGrid"/>
        <w:tblW w:w="7565" w:type="dxa"/>
        <w:jc w:val="center"/>
        <w:tblInd w:w="4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</w:tblGrid>
      <w:tr w:rsidR="000E6ECF" w:rsidRPr="00B26D93" w:rsidTr="00F33084">
        <w:trPr>
          <w:jc w:val="center"/>
        </w:trPr>
        <w:tc>
          <w:tcPr>
            <w:tcW w:w="7565" w:type="dxa"/>
          </w:tcPr>
          <w:p w:rsidR="0012338E" w:rsidRDefault="000E6ECF" w:rsidP="000C0BBC">
            <w:pPr>
              <w:spacing w:beforeLines="100" w:before="360" w:afterLines="100" w:after="360"/>
              <w:jc w:val="center"/>
              <w:rPr>
                <w:rFonts w:ascii="Calibri" w:hAnsi="Calibri"/>
                <w:b/>
                <w:caps/>
                <w:color w:val="000000"/>
                <w:szCs w:val="24"/>
              </w:rPr>
            </w:pPr>
            <w:r w:rsidRPr="00B7486E">
              <w:rPr>
                <w:rFonts w:ascii="Calibri" w:hAnsi="Calibri"/>
                <w:b/>
                <w:caps/>
                <w:color w:val="000000"/>
                <w:szCs w:val="24"/>
                <w:lang w:val="en-GB"/>
              </w:rPr>
              <w:t>APPLICATION FOR A DECISION</w:t>
            </w:r>
            <w:r w:rsidRPr="00B7486E">
              <w:rPr>
                <w:rFonts w:ascii="Calibri" w:hAnsi="Calibri"/>
                <w:b/>
                <w:caps/>
                <w:color w:val="000000"/>
                <w:szCs w:val="24"/>
                <w:lang w:val="en-GB"/>
              </w:rPr>
              <w:br/>
              <w:t>under sections 9 and</w:t>
            </w:r>
            <w:r w:rsidRPr="00C3055C">
              <w:rPr>
                <w:rFonts w:ascii="Calibri" w:hAnsi="Calibri"/>
                <w:b/>
                <w:caps/>
                <w:color w:val="000000"/>
                <w:szCs w:val="24"/>
                <w:lang w:val="en-GB"/>
              </w:rPr>
              <w:t xml:space="preserve">/or 24 of the competition ordinance </w:t>
            </w:r>
          </w:p>
        </w:tc>
      </w:tr>
    </w:tbl>
    <w:p w:rsidR="00D30DD7" w:rsidRPr="00686C22" w:rsidRDefault="000A0566" w:rsidP="000C0BBC">
      <w:pPr>
        <w:pStyle w:val="Heading2"/>
        <w:spacing w:beforeLines="150" w:before="540" w:afterLines="150" w:after="540" w:line="240" w:lineRule="auto"/>
        <w:jc w:val="both"/>
        <w:rPr>
          <w:rStyle w:val="FootnoteReference"/>
          <w:rFonts w:asciiTheme="minorHAnsi" w:hAnsiTheme="minorHAnsi"/>
          <w:b w:val="0"/>
          <w:i/>
          <w:vertAlign w:val="baseline"/>
          <w:lang w:val="en-US"/>
        </w:rPr>
      </w:pPr>
      <w:r w:rsidRPr="00686C22">
        <w:rPr>
          <w:b w:val="0"/>
          <w:i/>
        </w:rPr>
        <w:t xml:space="preserve">This Form AD lists the information and supporting documents which should be provided </w:t>
      </w:r>
      <w:r w:rsidR="0073102D" w:rsidRPr="00686C22">
        <w:rPr>
          <w:b w:val="0"/>
          <w:i/>
        </w:rPr>
        <w:t xml:space="preserve">by the undertaking(s) </w:t>
      </w:r>
      <w:r w:rsidRPr="00686C22">
        <w:rPr>
          <w:b w:val="0"/>
          <w:i/>
        </w:rPr>
        <w:t xml:space="preserve">making an application </w:t>
      </w:r>
      <w:r w:rsidR="00B70E18" w:rsidRPr="00686C22">
        <w:rPr>
          <w:b w:val="0"/>
          <w:i/>
        </w:rPr>
        <w:t>(“</w:t>
      </w:r>
      <w:r w:rsidRPr="00686C22">
        <w:rPr>
          <w:i/>
        </w:rPr>
        <w:t>Applicant</w:t>
      </w:r>
      <w:r w:rsidR="00B70E18" w:rsidRPr="00686C22">
        <w:rPr>
          <w:b w:val="0"/>
          <w:i/>
        </w:rPr>
        <w:t xml:space="preserve">”) </w:t>
      </w:r>
      <w:r w:rsidRPr="00686C22">
        <w:rPr>
          <w:b w:val="0"/>
          <w:i/>
        </w:rPr>
        <w:t>for a decision under sections 9 and/or 24 of the Competition Ordinance</w:t>
      </w:r>
      <w:r w:rsidR="007C0F2F" w:rsidRPr="00686C22">
        <w:rPr>
          <w:b w:val="0"/>
          <w:i/>
        </w:rPr>
        <w:t xml:space="preserve"> (Cap 619)</w:t>
      </w:r>
      <w:r w:rsidR="00B70E18" w:rsidRPr="00686C22">
        <w:rPr>
          <w:b w:val="0"/>
          <w:i/>
        </w:rPr>
        <w:t xml:space="preserve"> (“</w:t>
      </w:r>
      <w:r w:rsidRPr="00686C22">
        <w:rPr>
          <w:i/>
        </w:rPr>
        <w:t>Ordinance</w:t>
      </w:r>
      <w:r w:rsidR="00B70E18" w:rsidRPr="00686C22">
        <w:rPr>
          <w:b w:val="0"/>
          <w:i/>
        </w:rPr>
        <w:t>”)</w:t>
      </w:r>
      <w:r w:rsidRPr="00686C22">
        <w:rPr>
          <w:b w:val="0"/>
          <w:i/>
        </w:rPr>
        <w:t xml:space="preserve">. </w:t>
      </w:r>
      <w:r w:rsidR="00BD6169" w:rsidRPr="00B82096">
        <w:rPr>
          <w:rStyle w:val="FootnoteReference"/>
          <w:b w:val="0"/>
          <w:i/>
          <w:vertAlign w:val="baseline"/>
        </w:rPr>
        <w:t xml:space="preserve">Before completing this Form AD, </w:t>
      </w:r>
      <w:r w:rsidR="0073102D" w:rsidRPr="00686C22">
        <w:rPr>
          <w:rStyle w:val="FootnoteReference"/>
          <w:b w:val="0"/>
          <w:i/>
          <w:vertAlign w:val="baseline"/>
        </w:rPr>
        <w:t>the Applicant</w:t>
      </w:r>
      <w:r w:rsidRPr="00686C22">
        <w:rPr>
          <w:rStyle w:val="FootnoteReference"/>
          <w:b w:val="0"/>
          <w:i/>
          <w:vertAlign w:val="baseline"/>
        </w:rPr>
        <w:t xml:space="preserve"> should </w:t>
      </w:r>
      <w:r w:rsidR="00DC56BE" w:rsidRPr="00B82096">
        <w:rPr>
          <w:rStyle w:val="FootnoteReference"/>
          <w:b w:val="0"/>
          <w:i/>
          <w:vertAlign w:val="baseline"/>
        </w:rPr>
        <w:t xml:space="preserve">consult the Explanatory Note </w:t>
      </w:r>
      <w:proofErr w:type="gramStart"/>
      <w:r w:rsidR="00DC56BE" w:rsidRPr="00B82096">
        <w:rPr>
          <w:b w:val="0"/>
          <w:i/>
        </w:rPr>
        <w:t>to</w:t>
      </w:r>
      <w:proofErr w:type="gramEnd"/>
      <w:r w:rsidR="00DC56BE" w:rsidRPr="00B82096">
        <w:rPr>
          <w:b w:val="0"/>
          <w:i/>
        </w:rPr>
        <w:t xml:space="preserve"> </w:t>
      </w:r>
      <w:r w:rsidR="00DC56BE" w:rsidRPr="00B82096">
        <w:rPr>
          <w:rStyle w:val="FootnoteReference"/>
          <w:b w:val="0"/>
          <w:i/>
          <w:vertAlign w:val="baseline"/>
        </w:rPr>
        <w:t>Form AD a</w:t>
      </w:r>
      <w:r w:rsidR="00DC56BE" w:rsidRPr="00B82096">
        <w:rPr>
          <w:b w:val="0"/>
          <w:i/>
        </w:rPr>
        <w:t>vailable on the website of the Competition Commission (“</w:t>
      </w:r>
      <w:r w:rsidR="00DC56BE" w:rsidRPr="00B82096">
        <w:rPr>
          <w:i/>
        </w:rPr>
        <w:t>Commission</w:t>
      </w:r>
      <w:r w:rsidR="00DC56BE" w:rsidRPr="00B82096">
        <w:rPr>
          <w:b w:val="0"/>
          <w:i/>
        </w:rPr>
        <w:t xml:space="preserve">”) and </w:t>
      </w:r>
      <w:r w:rsidR="00541E7D" w:rsidRPr="00686C22">
        <w:rPr>
          <w:b w:val="0"/>
          <w:i/>
        </w:rPr>
        <w:t xml:space="preserve">the </w:t>
      </w:r>
      <w:r w:rsidR="00380CB6" w:rsidRPr="00B82096">
        <w:rPr>
          <w:b w:val="0"/>
          <w:i/>
        </w:rPr>
        <w:t xml:space="preserve">Commission’s </w:t>
      </w:r>
      <w:r w:rsidR="00541E7D" w:rsidRPr="00B82096">
        <w:rPr>
          <w:b w:val="0"/>
          <w:i/>
        </w:rPr>
        <w:t xml:space="preserve">Guideline on Applications for a Decision under Sections 9 and 24 (Exclusions and Exemptions) and </w:t>
      </w:r>
      <w:r w:rsidR="00E10EF2" w:rsidRPr="00B82096">
        <w:rPr>
          <w:b w:val="0"/>
          <w:i/>
        </w:rPr>
        <w:t>S</w:t>
      </w:r>
      <w:r w:rsidR="00541E7D" w:rsidRPr="00B82096">
        <w:rPr>
          <w:b w:val="0"/>
          <w:i/>
        </w:rPr>
        <w:t>ection 15 Block Exemption Orders</w:t>
      </w:r>
      <w:r w:rsidRPr="00686C22">
        <w:rPr>
          <w:rStyle w:val="FootnoteReference"/>
          <w:b w:val="0"/>
          <w:i/>
          <w:vertAlign w:val="baseline"/>
        </w:rPr>
        <w:t>.</w:t>
      </w:r>
      <w:r w:rsidR="00007060" w:rsidRPr="00E631D3">
        <w:rPr>
          <w:rStyle w:val="FootnoteReference"/>
          <w:b w:val="0"/>
          <w:i/>
        </w:rPr>
        <w:footnoteReference w:id="1"/>
      </w:r>
    </w:p>
    <w:bookmarkEnd w:id="0"/>
    <w:p w:rsidR="007E4928" w:rsidRPr="00B7486E" w:rsidRDefault="000906A9" w:rsidP="000A6281">
      <w:pPr>
        <w:pStyle w:val="Heading1"/>
        <w:spacing w:after="360" w:line="240" w:lineRule="auto"/>
      </w:pPr>
      <w:r>
        <w:t>GENERAL INFORMATION</w:t>
      </w:r>
    </w:p>
    <w:p w:rsidR="0012338E" w:rsidRDefault="00E74066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Specify the full name and address of the </w:t>
      </w:r>
      <w:r w:rsidR="007E5DC3">
        <w:rPr>
          <w:rFonts w:ascii="Calibri" w:hAnsi="Calibri"/>
          <w:lang w:val="en-GB"/>
        </w:rPr>
        <w:t>A</w:t>
      </w:r>
      <w:r w:rsidR="00CB4131">
        <w:rPr>
          <w:rFonts w:ascii="Calibri" w:hAnsi="Calibri"/>
          <w:lang w:val="en-GB"/>
        </w:rPr>
        <w:t xml:space="preserve">pplicant. </w:t>
      </w:r>
      <w:r w:rsidR="00BD77BC">
        <w:rPr>
          <w:rFonts w:ascii="Calibri" w:hAnsi="Calibri"/>
          <w:lang w:val="en-GB"/>
        </w:rPr>
        <w:t xml:space="preserve"> </w:t>
      </w:r>
    </w:p>
    <w:p w:rsidR="0012338E" w:rsidRDefault="00DC56BE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Briefly state</w:t>
      </w:r>
      <w:r w:rsidR="00BD77BC">
        <w:rPr>
          <w:rFonts w:ascii="Calibri" w:hAnsi="Calibri"/>
          <w:lang w:val="en-GB"/>
        </w:rPr>
        <w:t xml:space="preserve"> the purpose </w:t>
      </w:r>
      <w:r w:rsidR="00E74066" w:rsidRPr="00913396">
        <w:rPr>
          <w:rFonts w:ascii="Calibri" w:hAnsi="Calibri"/>
          <w:lang w:val="en-GB"/>
        </w:rPr>
        <w:t>of the Application.</w:t>
      </w:r>
      <w:r w:rsidR="00D02381" w:rsidRPr="00085D60">
        <w:rPr>
          <w:rFonts w:ascii="Calibri" w:hAnsi="Calibri"/>
          <w:lang w:val="en-GB"/>
        </w:rPr>
        <w:t xml:space="preserve"> This can be done</w:t>
      </w:r>
      <w:r w:rsidR="003E15CD" w:rsidRPr="00085D60">
        <w:rPr>
          <w:rFonts w:ascii="Calibri" w:hAnsi="Calibri"/>
          <w:lang w:val="en-GB"/>
        </w:rPr>
        <w:t>, for example,</w:t>
      </w:r>
      <w:r w:rsidR="00D02381" w:rsidRPr="00085D60">
        <w:rPr>
          <w:rFonts w:ascii="Calibri" w:hAnsi="Calibri"/>
          <w:lang w:val="en-GB"/>
        </w:rPr>
        <w:t xml:space="preserve"> as follows:</w:t>
      </w:r>
    </w:p>
    <w:p w:rsidR="0012338E" w:rsidRDefault="00D02381">
      <w:pPr>
        <w:spacing w:afterLines="100" w:after="360"/>
        <w:ind w:left="720"/>
        <w:jc w:val="both"/>
        <w:rPr>
          <w:rFonts w:ascii="Calibri" w:hAnsi="Calibri"/>
          <w:i/>
          <w:lang w:val="en-GB"/>
        </w:rPr>
      </w:pPr>
      <w:r w:rsidRPr="00686C22">
        <w:rPr>
          <w:rFonts w:ascii="Calibri" w:hAnsi="Calibri"/>
          <w:lang w:val="en-GB"/>
        </w:rPr>
        <w:t>“</w:t>
      </w:r>
      <w:r w:rsidR="00224762">
        <w:rPr>
          <w:rFonts w:ascii="Calibri" w:hAnsi="Calibri"/>
          <w:i/>
          <w:lang w:val="en-GB"/>
        </w:rPr>
        <w:t>T</w:t>
      </w:r>
      <w:r w:rsidRPr="00085D60">
        <w:rPr>
          <w:rFonts w:ascii="Calibri" w:hAnsi="Calibri"/>
          <w:i/>
          <w:lang w:val="en-GB"/>
        </w:rPr>
        <w:t xml:space="preserve">he </w:t>
      </w:r>
      <w:r w:rsidRPr="00041168">
        <w:rPr>
          <w:rFonts w:ascii="Calibri" w:hAnsi="Calibri"/>
          <w:i/>
          <w:lang w:val="en-GB"/>
        </w:rPr>
        <w:t>Applicant</w:t>
      </w:r>
      <w:r w:rsidRPr="00085D60">
        <w:rPr>
          <w:rFonts w:ascii="Calibri" w:hAnsi="Calibri"/>
          <w:i/>
          <w:lang w:val="en-GB"/>
        </w:rPr>
        <w:t xml:space="preserve"> </w:t>
      </w:r>
      <w:r w:rsidR="00AD0D2B" w:rsidRPr="00913396">
        <w:rPr>
          <w:rFonts w:ascii="Calibri" w:hAnsi="Calibri"/>
          <w:i/>
          <w:lang w:val="en-GB"/>
        </w:rPr>
        <w:t xml:space="preserve">makes this application </w:t>
      </w:r>
      <w:r w:rsidRPr="00085D60">
        <w:rPr>
          <w:rFonts w:ascii="Calibri" w:hAnsi="Calibri"/>
          <w:i/>
          <w:lang w:val="en-GB"/>
        </w:rPr>
        <w:t>for a decision from t</w:t>
      </w:r>
      <w:r w:rsidRPr="00B962B6">
        <w:rPr>
          <w:rFonts w:ascii="Calibri" w:hAnsi="Calibri"/>
          <w:i/>
          <w:lang w:val="en-GB"/>
        </w:rPr>
        <w:t xml:space="preserve">he Commission as to whether or not [the agreement </w:t>
      </w:r>
      <w:r w:rsidR="00092B01" w:rsidRPr="00B962B6">
        <w:rPr>
          <w:rFonts w:ascii="Calibri" w:hAnsi="Calibri"/>
          <w:i/>
          <w:lang w:val="en-GB"/>
        </w:rPr>
        <w:t>and/</w:t>
      </w:r>
      <w:r w:rsidRPr="00B962B6">
        <w:rPr>
          <w:rFonts w:ascii="Calibri" w:hAnsi="Calibri"/>
          <w:i/>
          <w:lang w:val="en-GB"/>
        </w:rPr>
        <w:t xml:space="preserve">or the conduct] specified in </w:t>
      </w:r>
      <w:r w:rsidR="00B903A0">
        <w:rPr>
          <w:rFonts w:ascii="Calibri" w:hAnsi="Calibri"/>
          <w:i/>
          <w:lang w:val="en-GB"/>
        </w:rPr>
        <w:t>the</w:t>
      </w:r>
      <w:r w:rsidR="00B903A0" w:rsidRPr="00B962B6">
        <w:rPr>
          <w:rFonts w:ascii="Calibri" w:hAnsi="Calibri"/>
          <w:i/>
          <w:lang w:val="en-GB"/>
        </w:rPr>
        <w:t xml:space="preserve"> </w:t>
      </w:r>
      <w:r w:rsidR="00B903A0">
        <w:rPr>
          <w:rFonts w:ascii="Calibri" w:hAnsi="Calibri"/>
          <w:i/>
          <w:lang w:val="en-GB"/>
        </w:rPr>
        <w:t>A</w:t>
      </w:r>
      <w:r w:rsidR="00B903A0" w:rsidRPr="00B962B6">
        <w:rPr>
          <w:rFonts w:ascii="Calibri" w:hAnsi="Calibri"/>
          <w:i/>
          <w:lang w:val="en-GB"/>
        </w:rPr>
        <w:t xml:space="preserve">pplication </w:t>
      </w:r>
      <w:r w:rsidRPr="00B962B6">
        <w:rPr>
          <w:rFonts w:ascii="Calibri" w:hAnsi="Calibri"/>
          <w:i/>
          <w:lang w:val="en-GB"/>
        </w:rPr>
        <w:t xml:space="preserve">is [excluded </w:t>
      </w:r>
      <w:r w:rsidR="00127A26" w:rsidRPr="00B962B6">
        <w:rPr>
          <w:rFonts w:ascii="Calibri" w:hAnsi="Calibri"/>
          <w:i/>
          <w:lang w:val="en-GB"/>
        </w:rPr>
        <w:t>and</w:t>
      </w:r>
      <w:r w:rsidR="00127A26" w:rsidRPr="00085D60">
        <w:rPr>
          <w:rFonts w:ascii="Calibri" w:hAnsi="Calibri"/>
          <w:i/>
          <w:lang w:val="en-GB"/>
        </w:rPr>
        <w:t>/</w:t>
      </w:r>
      <w:r w:rsidRPr="00085D60">
        <w:rPr>
          <w:rFonts w:ascii="Calibri" w:hAnsi="Calibri"/>
          <w:i/>
          <w:lang w:val="en-GB"/>
        </w:rPr>
        <w:t xml:space="preserve">or exempt] from </w:t>
      </w:r>
      <w:r w:rsidR="00EA5FCF" w:rsidRPr="00085D60">
        <w:rPr>
          <w:rFonts w:ascii="Calibri" w:hAnsi="Calibri"/>
          <w:i/>
          <w:lang w:val="en-GB"/>
        </w:rPr>
        <w:t>[</w:t>
      </w:r>
      <w:r w:rsidR="00E16489" w:rsidRPr="00085D60">
        <w:rPr>
          <w:rFonts w:ascii="Calibri" w:hAnsi="Calibri" w:hint="eastAsia"/>
          <w:i/>
          <w:lang w:val="en-GB"/>
        </w:rPr>
        <w:t>the First Conduct Rule and/or the Second Conduct Rule</w:t>
      </w:r>
      <w:r w:rsidR="00EA5FCF" w:rsidRPr="00085D60">
        <w:rPr>
          <w:rFonts w:ascii="Calibri" w:hAnsi="Calibri"/>
          <w:i/>
          <w:lang w:val="en-GB"/>
        </w:rPr>
        <w:t xml:space="preserve">] </w:t>
      </w:r>
      <w:r w:rsidRPr="00913396">
        <w:rPr>
          <w:rFonts w:ascii="Calibri" w:hAnsi="Calibri"/>
          <w:i/>
          <w:lang w:val="en-GB"/>
        </w:rPr>
        <w:t xml:space="preserve">of the </w:t>
      </w:r>
      <w:r w:rsidRPr="00085D60">
        <w:rPr>
          <w:rFonts w:ascii="Calibri" w:hAnsi="Calibri"/>
          <w:i/>
          <w:lang w:val="en-GB"/>
        </w:rPr>
        <w:t>Ordinance on the basis of the i</w:t>
      </w:r>
      <w:r w:rsidRPr="00B962B6">
        <w:rPr>
          <w:rFonts w:ascii="Calibri" w:hAnsi="Calibri"/>
          <w:i/>
          <w:lang w:val="en-GB"/>
        </w:rPr>
        <w:t>nformation provided.</w:t>
      </w:r>
      <w:r w:rsidRPr="00686C22">
        <w:rPr>
          <w:rFonts w:ascii="Calibri" w:hAnsi="Calibri"/>
          <w:lang w:val="en-GB"/>
        </w:rPr>
        <w:t>”</w:t>
      </w:r>
    </w:p>
    <w:p w:rsidR="0012338E" w:rsidRDefault="003E15CD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132C6E">
        <w:rPr>
          <w:rFonts w:ascii="Calibri" w:hAnsi="Calibri"/>
          <w:lang w:val="en-GB"/>
        </w:rPr>
        <w:lastRenderedPageBreak/>
        <w:t>P</w:t>
      </w:r>
      <w:r w:rsidR="00B55033" w:rsidRPr="00132C6E">
        <w:rPr>
          <w:rFonts w:ascii="Calibri" w:hAnsi="Calibri"/>
          <w:lang w:val="en-GB"/>
        </w:rPr>
        <w:t xml:space="preserve">rovide </w:t>
      </w:r>
      <w:r w:rsidR="008E7D45" w:rsidRPr="00132C6E">
        <w:rPr>
          <w:rFonts w:ascii="Calibri" w:hAnsi="Calibri"/>
          <w:lang w:val="en-GB"/>
        </w:rPr>
        <w:t xml:space="preserve">a non-confidential </w:t>
      </w:r>
      <w:r w:rsidR="00FD79D3">
        <w:rPr>
          <w:rFonts w:ascii="Calibri" w:hAnsi="Calibri"/>
          <w:lang w:val="en-GB"/>
        </w:rPr>
        <w:t>description</w:t>
      </w:r>
      <w:r w:rsidR="00FD79D3" w:rsidRPr="00132C6E">
        <w:rPr>
          <w:rFonts w:ascii="Calibri" w:hAnsi="Calibri"/>
          <w:lang w:val="en-GB"/>
        </w:rPr>
        <w:t xml:space="preserve"> </w:t>
      </w:r>
      <w:r w:rsidR="008E7D45" w:rsidRPr="00132C6E">
        <w:rPr>
          <w:rFonts w:ascii="Calibri" w:hAnsi="Calibri"/>
          <w:lang w:val="en-GB"/>
        </w:rPr>
        <w:t>of no more than 500 words</w:t>
      </w:r>
      <w:r w:rsidR="003B70A5" w:rsidRPr="004F560F">
        <w:rPr>
          <w:rFonts w:ascii="Calibri" w:hAnsi="Calibri"/>
          <w:lang w:val="en-GB"/>
        </w:rPr>
        <w:t xml:space="preserve"> in English or 1</w:t>
      </w:r>
      <w:r w:rsidR="00E16489">
        <w:rPr>
          <w:rFonts w:ascii="Calibri" w:hAnsi="Calibri" w:hint="eastAsia"/>
          <w:lang w:val="en-GB"/>
        </w:rPr>
        <w:t>,</w:t>
      </w:r>
      <w:r w:rsidR="003B70A5" w:rsidRPr="004F560F">
        <w:rPr>
          <w:rFonts w:ascii="Calibri" w:hAnsi="Calibri"/>
          <w:lang w:val="en-GB"/>
        </w:rPr>
        <w:t>000</w:t>
      </w:r>
      <w:r w:rsidR="008E7D45" w:rsidRPr="00B26D93">
        <w:rPr>
          <w:rFonts w:ascii="Calibri" w:hAnsi="Calibri"/>
          <w:lang w:val="en-GB"/>
        </w:rPr>
        <w:t xml:space="preserve"> </w:t>
      </w:r>
      <w:r w:rsidR="003B70A5" w:rsidRPr="00B26D93">
        <w:rPr>
          <w:rFonts w:ascii="Calibri" w:hAnsi="Calibri"/>
          <w:lang w:val="en-GB"/>
        </w:rPr>
        <w:t xml:space="preserve">characters in Chinese </w:t>
      </w:r>
      <w:r w:rsidR="008E7D45" w:rsidRPr="00B26D93">
        <w:rPr>
          <w:rFonts w:ascii="Calibri" w:hAnsi="Calibri"/>
          <w:lang w:val="en-GB"/>
        </w:rPr>
        <w:t xml:space="preserve">summarising the nature and objectives of the agreement </w:t>
      </w:r>
      <w:r w:rsidR="00092B01" w:rsidRPr="00B26D93">
        <w:rPr>
          <w:rFonts w:ascii="Calibri" w:hAnsi="Calibri"/>
          <w:lang w:val="en-GB"/>
        </w:rPr>
        <w:t>and/</w:t>
      </w:r>
      <w:r w:rsidR="008E7D45" w:rsidRPr="00B26D93">
        <w:rPr>
          <w:rFonts w:ascii="Calibri" w:hAnsi="Calibri"/>
          <w:lang w:val="en-GB"/>
        </w:rPr>
        <w:t xml:space="preserve">or conduct in question, and the </w:t>
      </w:r>
      <w:r w:rsidR="00E16489">
        <w:rPr>
          <w:rFonts w:ascii="Calibri" w:hAnsi="Calibri" w:hint="eastAsia"/>
          <w:lang w:val="en-GB"/>
        </w:rPr>
        <w:t xml:space="preserve">reasons in favour of </w:t>
      </w:r>
      <w:r w:rsidR="00D46116" w:rsidRPr="00B26D93">
        <w:rPr>
          <w:rFonts w:ascii="Calibri" w:hAnsi="Calibri"/>
          <w:lang w:val="en-GB"/>
        </w:rPr>
        <w:t>the Application</w:t>
      </w:r>
      <w:r w:rsidR="008E7D45" w:rsidRPr="00B26D93">
        <w:rPr>
          <w:rFonts w:ascii="Calibri" w:hAnsi="Calibri"/>
          <w:lang w:val="en-GB"/>
        </w:rPr>
        <w:t>.</w:t>
      </w:r>
      <w:r w:rsidR="00986ACB" w:rsidRPr="00B26D93">
        <w:rPr>
          <w:rStyle w:val="FootnoteReference"/>
          <w:rFonts w:ascii="Calibri" w:hAnsi="Calibri"/>
          <w:lang w:val="en-GB"/>
        </w:rPr>
        <w:footnoteReference w:id="2"/>
      </w:r>
    </w:p>
    <w:p w:rsidR="0012338E" w:rsidRDefault="00E24891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Confirm that the Applicant agrees and authorises the Commission to use the information provided in the Application for </w:t>
      </w:r>
      <w:r w:rsidR="0098127A" w:rsidRPr="00B26D93">
        <w:rPr>
          <w:rFonts w:ascii="Calibri" w:hAnsi="Calibri"/>
          <w:lang w:val="en-GB"/>
        </w:rPr>
        <w:t xml:space="preserve">the </w:t>
      </w:r>
      <w:r w:rsidRPr="00B26D93">
        <w:rPr>
          <w:rFonts w:ascii="Calibri" w:hAnsi="Calibri"/>
          <w:lang w:val="en-GB"/>
        </w:rPr>
        <w:t xml:space="preserve">purposes of processing the Application and making a decision under section(s) 11(1) and/or 26(1) of the Ordinance, including </w:t>
      </w:r>
      <w:r w:rsidR="0098127A" w:rsidRPr="00B26D93">
        <w:rPr>
          <w:rFonts w:ascii="Calibri" w:hAnsi="Calibri"/>
          <w:lang w:val="en-GB"/>
        </w:rPr>
        <w:t xml:space="preserve">by publishing </w:t>
      </w:r>
      <w:r w:rsidRPr="00B26D93">
        <w:rPr>
          <w:rFonts w:ascii="Calibri" w:hAnsi="Calibri"/>
          <w:lang w:val="en-GB"/>
        </w:rPr>
        <w:t xml:space="preserve">the non-confidential version of the </w:t>
      </w:r>
      <w:r w:rsidR="00904F4F" w:rsidRPr="00B26D93">
        <w:rPr>
          <w:rFonts w:ascii="Calibri" w:hAnsi="Calibri"/>
          <w:lang w:val="en-GB"/>
        </w:rPr>
        <w:t xml:space="preserve">completed </w:t>
      </w:r>
      <w:r w:rsidRPr="00B26D93">
        <w:rPr>
          <w:rFonts w:ascii="Calibri" w:hAnsi="Calibri"/>
          <w:lang w:val="en-GB"/>
        </w:rPr>
        <w:t xml:space="preserve">Form AD and </w:t>
      </w:r>
      <w:r w:rsidR="00DC56BE">
        <w:rPr>
          <w:rFonts w:ascii="Calibri" w:hAnsi="Calibri" w:hint="eastAsia"/>
          <w:lang w:val="en-GB"/>
        </w:rPr>
        <w:t>attached</w:t>
      </w:r>
      <w:r w:rsidR="00DC56BE" w:rsidRPr="00B26D93">
        <w:rPr>
          <w:rFonts w:ascii="Calibri" w:hAnsi="Calibri"/>
          <w:lang w:val="en-GB"/>
        </w:rPr>
        <w:t xml:space="preserve"> </w:t>
      </w:r>
      <w:r w:rsidRPr="00B26D93">
        <w:rPr>
          <w:rFonts w:ascii="Calibri" w:hAnsi="Calibri"/>
          <w:lang w:val="en-GB"/>
        </w:rPr>
        <w:t>supporting documentation.</w:t>
      </w:r>
    </w:p>
    <w:p w:rsidR="0012338E" w:rsidRDefault="00092B01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>Specify</w:t>
      </w:r>
      <w:r w:rsidR="007D3FD4" w:rsidRPr="00B26D93">
        <w:rPr>
          <w:rFonts w:ascii="Calibri" w:hAnsi="Calibri"/>
          <w:lang w:val="en-GB"/>
        </w:rPr>
        <w:t xml:space="preserve"> whether the Application is made by the Applicant or by</w:t>
      </w:r>
      <w:r w:rsidR="005E180C" w:rsidRPr="00B26D93">
        <w:rPr>
          <w:rFonts w:ascii="Calibri" w:hAnsi="Calibri"/>
          <w:lang w:val="en-GB"/>
        </w:rPr>
        <w:t xml:space="preserve"> </w:t>
      </w:r>
      <w:r w:rsidR="004604B3">
        <w:rPr>
          <w:rFonts w:ascii="Calibri" w:hAnsi="Calibri"/>
          <w:lang w:val="en-GB"/>
        </w:rPr>
        <w:t xml:space="preserve">a </w:t>
      </w:r>
      <w:r w:rsidR="005E180C" w:rsidRPr="00B26D93">
        <w:rPr>
          <w:rFonts w:ascii="Calibri" w:hAnsi="Calibri"/>
          <w:lang w:val="en-GB"/>
        </w:rPr>
        <w:t>legal representative</w:t>
      </w:r>
      <w:r w:rsidR="004604B3">
        <w:rPr>
          <w:rFonts w:ascii="Calibri" w:hAnsi="Calibri"/>
          <w:lang w:val="en-GB"/>
        </w:rPr>
        <w:t xml:space="preserve"> </w:t>
      </w:r>
      <w:r w:rsidR="00197337" w:rsidRPr="00B26D93">
        <w:rPr>
          <w:rFonts w:ascii="Calibri" w:hAnsi="Calibri"/>
          <w:lang w:val="en-GB"/>
        </w:rPr>
        <w:t xml:space="preserve">on </w:t>
      </w:r>
      <w:r w:rsidR="004604B3" w:rsidRPr="00B26D93">
        <w:rPr>
          <w:rFonts w:ascii="Calibri" w:hAnsi="Calibri"/>
          <w:lang w:val="en-GB"/>
        </w:rPr>
        <w:t>behalf</w:t>
      </w:r>
      <w:r w:rsidR="004604B3">
        <w:rPr>
          <w:rFonts w:ascii="Calibri" w:hAnsi="Calibri"/>
          <w:lang w:val="en-GB"/>
        </w:rPr>
        <w:t xml:space="preserve"> of</w:t>
      </w:r>
      <w:r w:rsidR="004604B3" w:rsidRPr="00B26D93">
        <w:rPr>
          <w:rFonts w:ascii="Calibri" w:hAnsi="Calibri"/>
          <w:lang w:val="en-GB"/>
        </w:rPr>
        <w:t xml:space="preserve"> </w:t>
      </w:r>
      <w:r w:rsidR="00197337" w:rsidRPr="00B26D93">
        <w:rPr>
          <w:rFonts w:ascii="Calibri" w:hAnsi="Calibri"/>
          <w:lang w:val="en-GB"/>
        </w:rPr>
        <w:t>the</w:t>
      </w:r>
      <w:r w:rsidR="004604B3">
        <w:rPr>
          <w:rFonts w:ascii="Calibri" w:hAnsi="Calibri"/>
          <w:lang w:val="en-GB"/>
        </w:rPr>
        <w:t xml:space="preserve"> Applicant</w:t>
      </w:r>
      <w:r w:rsidR="005E180C" w:rsidRPr="00B26D93">
        <w:rPr>
          <w:rFonts w:ascii="Calibri" w:hAnsi="Calibri"/>
          <w:lang w:val="en-GB"/>
        </w:rPr>
        <w:t xml:space="preserve">. Identify the </w:t>
      </w:r>
      <w:r w:rsidR="004A4175" w:rsidRPr="00B26D93">
        <w:rPr>
          <w:rFonts w:ascii="Calibri" w:hAnsi="Calibri"/>
          <w:lang w:val="en-GB"/>
        </w:rPr>
        <w:t xml:space="preserve">contact details </w:t>
      </w:r>
      <w:r w:rsidR="005E180C" w:rsidRPr="00B26D93">
        <w:rPr>
          <w:rFonts w:ascii="Calibri" w:hAnsi="Calibri"/>
          <w:lang w:val="en-GB"/>
        </w:rPr>
        <w:t xml:space="preserve">of </w:t>
      </w:r>
      <w:r w:rsidR="006C4230" w:rsidRPr="00B26D93">
        <w:rPr>
          <w:rFonts w:ascii="Calibri" w:hAnsi="Calibri"/>
          <w:lang w:val="en-GB"/>
        </w:rPr>
        <w:t>an appropriate contact person</w:t>
      </w:r>
      <w:r w:rsidR="004A4175" w:rsidRPr="00B26D93">
        <w:rPr>
          <w:rFonts w:ascii="Calibri" w:hAnsi="Calibri"/>
          <w:lang w:val="en-GB"/>
        </w:rPr>
        <w:t xml:space="preserve"> </w:t>
      </w:r>
      <w:r w:rsidR="000E667B" w:rsidRPr="00B26D93">
        <w:rPr>
          <w:rFonts w:ascii="Calibri" w:hAnsi="Calibri"/>
          <w:lang w:val="en-GB"/>
        </w:rPr>
        <w:t xml:space="preserve">for the Applicant </w:t>
      </w:r>
      <w:r w:rsidR="006C4230" w:rsidRPr="00B26D93">
        <w:rPr>
          <w:rFonts w:ascii="Calibri" w:hAnsi="Calibri"/>
          <w:lang w:val="en-GB"/>
        </w:rPr>
        <w:t>and, if applicable,</w:t>
      </w:r>
      <w:r w:rsidR="004A4175" w:rsidRPr="00B26D93">
        <w:rPr>
          <w:rFonts w:ascii="Calibri" w:hAnsi="Calibri"/>
          <w:lang w:val="en-GB"/>
        </w:rPr>
        <w:t xml:space="preserve"> the </w:t>
      </w:r>
      <w:r w:rsidR="006C4230" w:rsidRPr="00B26D93">
        <w:rPr>
          <w:rFonts w:ascii="Calibri" w:hAnsi="Calibri"/>
          <w:lang w:val="en-GB"/>
        </w:rPr>
        <w:t xml:space="preserve">Applicant’s </w:t>
      </w:r>
      <w:r w:rsidR="00D359EC">
        <w:rPr>
          <w:rFonts w:ascii="Calibri" w:hAnsi="Calibri"/>
          <w:lang w:val="en-GB"/>
        </w:rPr>
        <w:t>legal representative</w:t>
      </w:r>
      <w:r w:rsidR="004A4175" w:rsidRPr="00B26D93">
        <w:rPr>
          <w:rFonts w:ascii="Calibri" w:hAnsi="Calibri"/>
          <w:lang w:val="en-GB"/>
        </w:rPr>
        <w:t>, including the full name, title, correspondence address, email address and telephone number of such person(s)</w:t>
      </w:r>
      <w:r w:rsidR="000E667B" w:rsidRPr="00B26D93">
        <w:rPr>
          <w:rFonts w:ascii="Calibri" w:hAnsi="Calibri"/>
          <w:lang w:val="en-GB"/>
        </w:rPr>
        <w:t xml:space="preserve">. </w:t>
      </w:r>
      <w:r w:rsidR="001407FF" w:rsidRPr="00B26D93">
        <w:rPr>
          <w:rFonts w:ascii="Calibri" w:hAnsi="Calibri"/>
          <w:lang w:val="en-GB"/>
        </w:rPr>
        <w:t xml:space="preserve">Confirm that </w:t>
      </w:r>
      <w:r w:rsidR="00D359EC">
        <w:rPr>
          <w:rFonts w:ascii="Calibri" w:hAnsi="Calibri"/>
          <w:lang w:val="en-GB"/>
        </w:rPr>
        <w:t xml:space="preserve">the relevant </w:t>
      </w:r>
      <w:r w:rsidR="00075C7E" w:rsidRPr="00B26D93">
        <w:rPr>
          <w:rFonts w:ascii="Calibri" w:hAnsi="Calibri"/>
          <w:lang w:val="en-GB"/>
        </w:rPr>
        <w:t>person</w:t>
      </w:r>
      <w:r w:rsidR="000E667B" w:rsidRPr="00B26D93">
        <w:rPr>
          <w:rFonts w:ascii="Calibri" w:hAnsi="Calibri"/>
          <w:lang w:val="en-GB"/>
        </w:rPr>
        <w:t>(</w:t>
      </w:r>
      <w:r w:rsidR="00075C7E" w:rsidRPr="00B26D93">
        <w:rPr>
          <w:rFonts w:ascii="Calibri" w:hAnsi="Calibri"/>
          <w:lang w:val="en-GB"/>
        </w:rPr>
        <w:t>s</w:t>
      </w:r>
      <w:r w:rsidR="000E667B" w:rsidRPr="00B26D93">
        <w:rPr>
          <w:rFonts w:ascii="Calibri" w:hAnsi="Calibri"/>
          <w:lang w:val="en-GB"/>
        </w:rPr>
        <w:t xml:space="preserve">) </w:t>
      </w:r>
      <w:r w:rsidR="00075C7E" w:rsidRPr="00B26D93">
        <w:rPr>
          <w:rFonts w:ascii="Calibri" w:hAnsi="Calibri"/>
          <w:lang w:val="en-GB"/>
        </w:rPr>
        <w:t xml:space="preserve">have the Applicant’s authorisation </w:t>
      </w:r>
      <w:r w:rsidR="00D359EC">
        <w:rPr>
          <w:rFonts w:ascii="Calibri" w:hAnsi="Calibri"/>
          <w:lang w:val="en-GB"/>
        </w:rPr>
        <w:t>to</w:t>
      </w:r>
      <w:r w:rsidR="00075C7E" w:rsidRPr="00B26D93">
        <w:rPr>
          <w:rFonts w:ascii="Calibri" w:hAnsi="Calibri"/>
          <w:lang w:val="en-GB"/>
        </w:rPr>
        <w:t xml:space="preserve"> </w:t>
      </w:r>
      <w:r w:rsidR="002C1B4D" w:rsidRPr="00B26D93">
        <w:rPr>
          <w:rFonts w:ascii="Calibri" w:hAnsi="Calibri"/>
          <w:lang w:val="en-GB"/>
        </w:rPr>
        <w:t xml:space="preserve">act </w:t>
      </w:r>
      <w:r w:rsidR="004A5427">
        <w:rPr>
          <w:rFonts w:ascii="Calibri" w:hAnsi="Calibri" w:hint="eastAsia"/>
          <w:lang w:val="en-GB"/>
        </w:rPr>
        <w:t xml:space="preserve">for and </w:t>
      </w:r>
      <w:r w:rsidR="002C1B4D" w:rsidRPr="00B26D93">
        <w:rPr>
          <w:rFonts w:ascii="Calibri" w:hAnsi="Calibri"/>
          <w:lang w:val="en-GB"/>
        </w:rPr>
        <w:t>on behalf of the Applicant regarding all matters related to th</w:t>
      </w:r>
      <w:r w:rsidR="00A16F90" w:rsidRPr="00B26D93">
        <w:rPr>
          <w:rFonts w:ascii="Calibri" w:hAnsi="Calibri"/>
          <w:lang w:val="en-GB"/>
        </w:rPr>
        <w:t>e</w:t>
      </w:r>
      <w:r w:rsidR="002C1B4D" w:rsidRPr="00B26D93">
        <w:rPr>
          <w:rFonts w:ascii="Calibri" w:hAnsi="Calibri"/>
          <w:lang w:val="en-GB"/>
        </w:rPr>
        <w:t xml:space="preserve"> </w:t>
      </w:r>
      <w:r w:rsidR="00A16F90" w:rsidRPr="00B26D93">
        <w:rPr>
          <w:rFonts w:ascii="Calibri" w:hAnsi="Calibri"/>
          <w:lang w:val="en-GB"/>
        </w:rPr>
        <w:t>A</w:t>
      </w:r>
      <w:r w:rsidR="002C1B4D" w:rsidRPr="00B26D93">
        <w:rPr>
          <w:rFonts w:ascii="Calibri" w:hAnsi="Calibri"/>
          <w:lang w:val="en-GB"/>
        </w:rPr>
        <w:t xml:space="preserve">pplication, including </w:t>
      </w:r>
      <w:r w:rsidR="00536DB7">
        <w:rPr>
          <w:rFonts w:ascii="Calibri" w:hAnsi="Calibri" w:hint="eastAsia"/>
          <w:lang w:val="en-GB"/>
        </w:rPr>
        <w:t>accept</w:t>
      </w:r>
      <w:r w:rsidR="002C1B4D" w:rsidRPr="00B26D93">
        <w:rPr>
          <w:rFonts w:ascii="Calibri" w:hAnsi="Calibri"/>
          <w:lang w:val="en-GB"/>
        </w:rPr>
        <w:t>ing service of documents from the Commission.</w:t>
      </w:r>
      <w:r w:rsidR="00E81021" w:rsidRPr="00B26D93">
        <w:rPr>
          <w:rStyle w:val="FootnoteReference"/>
          <w:rFonts w:ascii="Calibri" w:hAnsi="Calibri"/>
          <w:lang w:val="en-GB"/>
        </w:rPr>
        <w:footnoteReference w:id="3"/>
      </w:r>
    </w:p>
    <w:p w:rsidR="004156B8" w:rsidRPr="00B26D93" w:rsidRDefault="00556297" w:rsidP="000A6281">
      <w:pPr>
        <w:pStyle w:val="Heading1"/>
        <w:spacing w:after="360" w:line="240" w:lineRule="auto"/>
      </w:pPr>
      <w:bookmarkStart w:id="4" w:name="_Ref426015868"/>
      <w:bookmarkEnd w:id="1"/>
      <w:r w:rsidRPr="00B26D93">
        <w:t>the relevant parties</w:t>
      </w:r>
      <w:bookmarkEnd w:id="2"/>
      <w:bookmarkEnd w:id="4"/>
    </w:p>
    <w:p w:rsidR="00416E86" w:rsidRPr="00B26D93" w:rsidRDefault="00416E86" w:rsidP="00815C18">
      <w:pPr>
        <w:pStyle w:val="Heading2"/>
        <w:spacing w:after="360" w:line="240" w:lineRule="auto"/>
        <w:jc w:val="both"/>
      </w:pPr>
      <w:r w:rsidRPr="00B26D93">
        <w:t>The Applicant</w:t>
      </w:r>
    </w:p>
    <w:p w:rsidR="0012338E" w:rsidRDefault="00B13FA6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bookmarkStart w:id="5" w:name="_Ref425956113"/>
      <w:r w:rsidRPr="00B26D93">
        <w:rPr>
          <w:rFonts w:ascii="Calibri" w:hAnsi="Calibri"/>
          <w:lang w:val="en-GB"/>
        </w:rPr>
        <w:t>Describe</w:t>
      </w:r>
      <w:r w:rsidR="00416E86" w:rsidRPr="00B26D93">
        <w:rPr>
          <w:rFonts w:ascii="Calibri" w:hAnsi="Calibri"/>
          <w:lang w:val="en-GB"/>
        </w:rPr>
        <w:t xml:space="preserve"> the Applicant’s business</w:t>
      </w:r>
      <w:r w:rsidR="007D721F" w:rsidRPr="00B26D93">
        <w:rPr>
          <w:rFonts w:ascii="Calibri" w:hAnsi="Calibri"/>
          <w:lang w:val="en-GB"/>
        </w:rPr>
        <w:t xml:space="preserve"> </w:t>
      </w:r>
      <w:r w:rsidR="00F6052F" w:rsidRPr="00B26D93">
        <w:rPr>
          <w:rFonts w:ascii="Calibri" w:hAnsi="Calibri"/>
          <w:lang w:val="en-GB"/>
        </w:rPr>
        <w:t xml:space="preserve">activities </w:t>
      </w:r>
      <w:r w:rsidR="007D721F" w:rsidRPr="00B26D93">
        <w:rPr>
          <w:rFonts w:ascii="Calibri" w:hAnsi="Calibri"/>
          <w:lang w:val="en-GB"/>
        </w:rPr>
        <w:t xml:space="preserve">(e.g. </w:t>
      </w:r>
      <w:r w:rsidR="00F6052F" w:rsidRPr="00B26D93">
        <w:rPr>
          <w:rFonts w:ascii="Calibri" w:hAnsi="Calibri"/>
          <w:lang w:val="en-GB"/>
        </w:rPr>
        <w:t>nature, size, geographic scope</w:t>
      </w:r>
      <w:r w:rsidR="007D721F" w:rsidRPr="00B26D93">
        <w:rPr>
          <w:rFonts w:ascii="Calibri" w:hAnsi="Calibri"/>
          <w:lang w:val="en-GB"/>
        </w:rPr>
        <w:t>)</w:t>
      </w:r>
      <w:r w:rsidR="00A16F90" w:rsidRPr="00B26D93">
        <w:rPr>
          <w:rFonts w:ascii="Calibri" w:hAnsi="Calibri"/>
          <w:lang w:val="en-GB"/>
        </w:rPr>
        <w:t xml:space="preserve"> and highlight </w:t>
      </w:r>
      <w:r w:rsidR="000E667B" w:rsidRPr="00B26D93">
        <w:rPr>
          <w:rFonts w:ascii="Calibri" w:hAnsi="Calibri"/>
          <w:lang w:val="en-GB"/>
        </w:rPr>
        <w:t>those business activities which are relevant to the Application</w:t>
      </w:r>
      <w:r w:rsidR="00416E86" w:rsidRPr="00B26D93">
        <w:rPr>
          <w:rFonts w:ascii="Calibri" w:hAnsi="Calibri"/>
          <w:lang w:val="en-GB"/>
        </w:rPr>
        <w:t>.</w:t>
      </w:r>
      <w:bookmarkEnd w:id="5"/>
      <w:r w:rsidR="00F6052F" w:rsidRPr="00B26D93">
        <w:rPr>
          <w:rFonts w:ascii="Calibri" w:hAnsi="Calibri"/>
          <w:lang w:val="en-GB"/>
        </w:rPr>
        <w:t xml:space="preserve"> </w:t>
      </w:r>
    </w:p>
    <w:p w:rsidR="0012338E" w:rsidRDefault="00351DA6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Set out the corporate </w:t>
      </w:r>
      <w:r w:rsidR="0067756E">
        <w:rPr>
          <w:rFonts w:ascii="Calibri" w:hAnsi="Calibri"/>
          <w:lang w:val="en-GB"/>
        </w:rPr>
        <w:t>(</w:t>
      </w:r>
      <w:r w:rsidRPr="00B26D93">
        <w:rPr>
          <w:rFonts w:ascii="Calibri" w:hAnsi="Calibri"/>
          <w:lang w:val="en-GB"/>
        </w:rPr>
        <w:t>shareholding</w:t>
      </w:r>
      <w:r w:rsidR="0067756E">
        <w:rPr>
          <w:rFonts w:ascii="Calibri" w:hAnsi="Calibri"/>
          <w:lang w:val="en-GB"/>
        </w:rPr>
        <w:t>)</w:t>
      </w:r>
      <w:r w:rsidRPr="00B26D93">
        <w:rPr>
          <w:rFonts w:ascii="Calibri" w:hAnsi="Calibri"/>
          <w:lang w:val="en-GB"/>
        </w:rPr>
        <w:t xml:space="preserve"> structure of the Applicant. </w:t>
      </w:r>
      <w:r w:rsidR="00684C55" w:rsidRPr="00B26D93">
        <w:rPr>
          <w:rFonts w:ascii="Calibri" w:hAnsi="Calibri"/>
          <w:lang w:val="en-GB"/>
        </w:rPr>
        <w:t>If the Applicant is controlled</w:t>
      </w:r>
      <w:r w:rsidR="00CF7138" w:rsidRPr="00B26D93">
        <w:rPr>
          <w:rStyle w:val="FootnoteReference"/>
          <w:rFonts w:ascii="Calibri" w:hAnsi="Calibri"/>
          <w:lang w:val="en-GB"/>
        </w:rPr>
        <w:footnoteReference w:id="4"/>
      </w:r>
      <w:r w:rsidR="00684C55" w:rsidRPr="00B26D93">
        <w:rPr>
          <w:rFonts w:ascii="Calibri" w:hAnsi="Calibri"/>
          <w:lang w:val="en-GB"/>
        </w:rPr>
        <w:t xml:space="preserve"> by another person or persons</w:t>
      </w:r>
      <w:r w:rsidR="00CF6059" w:rsidRPr="00B26D93">
        <w:rPr>
          <w:rFonts w:ascii="Calibri" w:hAnsi="Calibri"/>
          <w:lang w:val="en-GB"/>
        </w:rPr>
        <w:t xml:space="preserve">, controls other persons </w:t>
      </w:r>
      <w:r w:rsidR="00CF6059" w:rsidRPr="00B26D93">
        <w:rPr>
          <w:rFonts w:ascii="Calibri" w:hAnsi="Calibri"/>
          <w:lang w:val="en-GB"/>
        </w:rPr>
        <w:lastRenderedPageBreak/>
        <w:t>or is otherwise affiliated with other persons</w:t>
      </w:r>
      <w:r w:rsidR="00684C55" w:rsidRPr="00B26D93">
        <w:rPr>
          <w:rFonts w:ascii="Calibri" w:hAnsi="Calibri"/>
          <w:lang w:val="en-GB"/>
        </w:rPr>
        <w:t>,</w:t>
      </w:r>
      <w:bookmarkStart w:id="6" w:name="_Ref425495741"/>
      <w:r w:rsidR="00684C55" w:rsidRPr="00B26D93">
        <w:rPr>
          <w:rFonts w:ascii="Calibri" w:hAnsi="Calibri"/>
          <w:lang w:val="en-GB"/>
        </w:rPr>
        <w:t xml:space="preserve"> </w:t>
      </w:r>
      <w:r w:rsidR="007666C8" w:rsidRPr="00132C6E">
        <w:rPr>
          <w:rFonts w:ascii="Calibri" w:hAnsi="Calibri"/>
          <w:lang w:val="en-GB"/>
        </w:rPr>
        <w:t xml:space="preserve">the Applicant should </w:t>
      </w:r>
      <w:r w:rsidR="00F6052F" w:rsidRPr="00B26D93">
        <w:rPr>
          <w:rFonts w:ascii="Calibri" w:hAnsi="Calibri"/>
          <w:szCs w:val="24"/>
        </w:rPr>
        <w:t>i</w:t>
      </w:r>
      <w:r w:rsidR="003B703E" w:rsidRPr="00B7486E">
        <w:rPr>
          <w:rFonts w:ascii="Calibri" w:hAnsi="Calibri"/>
          <w:szCs w:val="24"/>
        </w:rPr>
        <w:t xml:space="preserve">dentify the </w:t>
      </w:r>
      <w:r w:rsidR="00DB1B8E">
        <w:rPr>
          <w:rFonts w:ascii="Calibri" w:hAnsi="Calibri"/>
          <w:szCs w:val="24"/>
        </w:rPr>
        <w:t xml:space="preserve">various </w:t>
      </w:r>
      <w:r w:rsidR="00AD66F1">
        <w:rPr>
          <w:rFonts w:ascii="Calibri" w:hAnsi="Calibri"/>
          <w:szCs w:val="24"/>
        </w:rPr>
        <w:t>persons</w:t>
      </w:r>
      <w:r w:rsidR="003B703E" w:rsidRPr="00B7486E">
        <w:rPr>
          <w:rFonts w:ascii="Calibri" w:hAnsi="Calibri"/>
          <w:szCs w:val="24"/>
        </w:rPr>
        <w:t xml:space="preserve"> </w:t>
      </w:r>
      <w:r w:rsidR="007666C8" w:rsidRPr="00B7486E">
        <w:rPr>
          <w:rFonts w:ascii="Calibri" w:hAnsi="Calibri"/>
          <w:szCs w:val="24"/>
        </w:rPr>
        <w:t>concerned</w:t>
      </w:r>
      <w:r w:rsidR="003B703E" w:rsidRPr="00B7486E">
        <w:rPr>
          <w:rFonts w:ascii="Calibri" w:hAnsi="Calibri"/>
          <w:szCs w:val="24"/>
        </w:rPr>
        <w:t>.</w:t>
      </w:r>
      <w:r w:rsidR="004B2B07" w:rsidRPr="00B7486E">
        <w:rPr>
          <w:rFonts w:ascii="Calibri" w:hAnsi="Calibri"/>
          <w:szCs w:val="24"/>
        </w:rPr>
        <w:t xml:space="preserve"> </w:t>
      </w:r>
      <w:r w:rsidR="003B703E" w:rsidRPr="00B26D93">
        <w:rPr>
          <w:rFonts w:ascii="Calibri" w:hAnsi="Calibri"/>
          <w:szCs w:val="24"/>
        </w:rPr>
        <w:t>I</w:t>
      </w:r>
      <w:r w:rsidR="003B703E" w:rsidRPr="00B7486E">
        <w:rPr>
          <w:rFonts w:ascii="Calibri" w:hAnsi="Calibri"/>
          <w:szCs w:val="24"/>
        </w:rPr>
        <w:t>nformation</w:t>
      </w:r>
      <w:r w:rsidR="003B703E" w:rsidRPr="00B26D93">
        <w:rPr>
          <w:rFonts w:ascii="Calibri" w:hAnsi="Calibri"/>
          <w:szCs w:val="24"/>
        </w:rPr>
        <w:t xml:space="preserve"> on group relationships</w:t>
      </w:r>
      <w:r w:rsidR="00D8777A">
        <w:rPr>
          <w:rFonts w:ascii="Calibri" w:hAnsi="Calibri"/>
          <w:szCs w:val="24"/>
        </w:rPr>
        <w:t xml:space="preserve"> should additionally</w:t>
      </w:r>
      <w:r w:rsidR="003B703E" w:rsidRPr="00B7486E">
        <w:rPr>
          <w:rFonts w:ascii="Calibri" w:hAnsi="Calibri"/>
          <w:szCs w:val="24"/>
        </w:rPr>
        <w:t xml:space="preserve"> be provided by way of a structure chart.</w:t>
      </w:r>
      <w:bookmarkEnd w:id="6"/>
    </w:p>
    <w:p w:rsidR="0012338E" w:rsidRDefault="00262785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bookmarkStart w:id="7" w:name="_Ref425956118"/>
      <w:r w:rsidRPr="00C3055C">
        <w:rPr>
          <w:rFonts w:ascii="Calibri" w:hAnsi="Calibri"/>
          <w:lang w:val="en-GB"/>
        </w:rPr>
        <w:t xml:space="preserve">Provide the worldwide and Hong Kong turnover for the last </w:t>
      </w:r>
      <w:r w:rsidR="007C0F2F">
        <w:rPr>
          <w:rFonts w:ascii="Calibri" w:hAnsi="Calibri" w:hint="eastAsia"/>
          <w:lang w:val="en-GB"/>
        </w:rPr>
        <w:t xml:space="preserve">financial </w:t>
      </w:r>
      <w:r w:rsidRPr="00C3055C">
        <w:rPr>
          <w:rFonts w:ascii="Calibri" w:hAnsi="Calibri"/>
          <w:lang w:val="en-GB"/>
        </w:rPr>
        <w:t>year</w:t>
      </w:r>
      <w:r w:rsidR="00445E81">
        <w:rPr>
          <w:rFonts w:ascii="Calibri" w:hAnsi="Calibri"/>
          <w:lang w:val="en-GB"/>
        </w:rPr>
        <w:t xml:space="preserve"> </w:t>
      </w:r>
      <w:r w:rsidRPr="00C3055C">
        <w:rPr>
          <w:rFonts w:ascii="Calibri" w:hAnsi="Calibri"/>
          <w:lang w:val="en-GB"/>
        </w:rPr>
        <w:t>of the Applicant</w:t>
      </w:r>
      <w:r w:rsidR="009D7308" w:rsidRPr="00132C6E">
        <w:rPr>
          <w:rFonts w:ascii="Calibri" w:hAnsi="Calibri"/>
          <w:lang w:val="en-GB"/>
        </w:rPr>
        <w:t xml:space="preserve"> consolidated as appropriate</w:t>
      </w:r>
      <w:r w:rsidRPr="00132C6E">
        <w:rPr>
          <w:rFonts w:ascii="Calibri" w:hAnsi="Calibri"/>
          <w:lang w:val="en-GB"/>
        </w:rPr>
        <w:t>.</w:t>
      </w:r>
      <w:r w:rsidR="0045420A" w:rsidRPr="00B26D93">
        <w:rPr>
          <w:rStyle w:val="FootnoteReference"/>
          <w:rFonts w:ascii="Calibri" w:hAnsi="Calibri"/>
          <w:lang w:val="en-GB"/>
        </w:rPr>
        <w:footnoteReference w:id="5"/>
      </w:r>
      <w:r w:rsidRPr="00F33084">
        <w:rPr>
          <w:rFonts w:ascii="Calibri" w:hAnsi="Calibri"/>
          <w:lang w:val="en-GB"/>
        </w:rPr>
        <w:t xml:space="preserve"> Copies of </w:t>
      </w:r>
      <w:r w:rsidR="00376248" w:rsidRPr="00F33084">
        <w:rPr>
          <w:rFonts w:ascii="Calibri" w:hAnsi="Calibri"/>
          <w:lang w:val="en-GB"/>
        </w:rPr>
        <w:t xml:space="preserve">audited </w:t>
      </w:r>
      <w:r w:rsidRPr="00C3055C">
        <w:rPr>
          <w:rFonts w:ascii="Calibri" w:hAnsi="Calibri"/>
          <w:lang w:val="en-GB"/>
        </w:rPr>
        <w:t xml:space="preserve">annual reports, accounts and/or equivalent documents should be </w:t>
      </w:r>
      <w:r w:rsidR="00034400">
        <w:rPr>
          <w:rFonts w:ascii="Calibri" w:hAnsi="Calibri" w:hint="eastAsia"/>
          <w:lang w:val="en-GB"/>
        </w:rPr>
        <w:t>attached</w:t>
      </w:r>
      <w:r w:rsidRPr="00C3055C">
        <w:rPr>
          <w:rFonts w:ascii="Calibri" w:hAnsi="Calibri"/>
          <w:lang w:val="en-GB"/>
        </w:rPr>
        <w:t xml:space="preserve"> as supporting document</w:t>
      </w:r>
      <w:r w:rsidR="00E77AE1" w:rsidRPr="00B26D93">
        <w:rPr>
          <w:rFonts w:ascii="Calibri" w:hAnsi="Calibri"/>
          <w:lang w:val="en-GB"/>
        </w:rPr>
        <w:t>ation</w:t>
      </w:r>
      <w:r w:rsidRPr="00C3055C">
        <w:rPr>
          <w:rFonts w:ascii="Calibri" w:hAnsi="Calibri"/>
          <w:lang w:val="en-GB"/>
        </w:rPr>
        <w:t xml:space="preserve"> to Form AD.</w:t>
      </w:r>
      <w:bookmarkEnd w:id="7"/>
    </w:p>
    <w:p w:rsidR="00B36DEF" w:rsidRPr="00C3055C" w:rsidRDefault="00E8592C" w:rsidP="00815C18">
      <w:pPr>
        <w:pStyle w:val="Heading2"/>
        <w:spacing w:after="360" w:line="240" w:lineRule="auto"/>
        <w:jc w:val="both"/>
      </w:pPr>
      <w:r w:rsidRPr="00C3055C">
        <w:t>O</w:t>
      </w:r>
      <w:r w:rsidR="00B36DEF" w:rsidRPr="00C3055C">
        <w:t xml:space="preserve">ther </w:t>
      </w:r>
      <w:r w:rsidR="00780CFE" w:rsidRPr="00C3055C">
        <w:t xml:space="preserve">Relevant Party </w:t>
      </w:r>
      <w:r w:rsidR="00B36DEF" w:rsidRPr="00C3055C">
        <w:t xml:space="preserve">or </w:t>
      </w:r>
      <w:r w:rsidR="00780CFE" w:rsidRPr="00C3055C">
        <w:t>Parties</w:t>
      </w:r>
    </w:p>
    <w:p w:rsidR="0012338E" w:rsidRDefault="00B36DEF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>Provide</w:t>
      </w:r>
      <w:r w:rsidR="00BB3F1D" w:rsidRPr="00B26D93">
        <w:rPr>
          <w:rFonts w:ascii="Calibri" w:hAnsi="Calibri"/>
          <w:lang w:val="en-GB"/>
        </w:rPr>
        <w:t xml:space="preserve"> the full name, address and</w:t>
      </w:r>
      <w:r w:rsidRPr="00B7486E">
        <w:rPr>
          <w:rFonts w:ascii="Calibri" w:hAnsi="Calibri"/>
          <w:lang w:val="en-GB"/>
        </w:rPr>
        <w:t xml:space="preserve"> corresponding particulars of any other party to the agreement in question, or </w:t>
      </w:r>
      <w:r w:rsidRPr="00C91048">
        <w:rPr>
          <w:rFonts w:ascii="Calibri" w:hAnsi="Calibri"/>
          <w:lang w:val="en-GB"/>
        </w:rPr>
        <w:t>any other</w:t>
      </w:r>
      <w:r w:rsidR="003E6EFC" w:rsidRPr="00C91048">
        <w:rPr>
          <w:rFonts w:ascii="Calibri" w:hAnsi="Calibri"/>
          <w:lang w:val="en-GB"/>
        </w:rPr>
        <w:t xml:space="preserve"> </w:t>
      </w:r>
      <w:r w:rsidRPr="00C91048">
        <w:rPr>
          <w:rFonts w:ascii="Calibri" w:hAnsi="Calibri"/>
          <w:lang w:val="en-GB"/>
        </w:rPr>
        <w:t>party</w:t>
      </w:r>
      <w:r w:rsidR="00D16558">
        <w:rPr>
          <w:rFonts w:ascii="Calibri" w:hAnsi="Calibri" w:hint="eastAsia"/>
          <w:lang w:val="en-GB"/>
        </w:rPr>
        <w:t xml:space="preserve"> involved in the conduct or </w:t>
      </w:r>
      <w:r w:rsidR="000529C2">
        <w:rPr>
          <w:rFonts w:ascii="Calibri" w:hAnsi="Calibri"/>
          <w:lang w:val="en-GB"/>
        </w:rPr>
        <w:t xml:space="preserve">who </w:t>
      </w:r>
      <w:r w:rsidR="00D16558">
        <w:rPr>
          <w:rFonts w:ascii="Calibri" w:hAnsi="Calibri" w:hint="eastAsia"/>
          <w:lang w:val="en-GB"/>
        </w:rPr>
        <w:t>is</w:t>
      </w:r>
      <w:r w:rsidR="000529C2">
        <w:rPr>
          <w:rFonts w:ascii="Calibri" w:hAnsi="Calibri"/>
          <w:lang w:val="en-GB"/>
        </w:rPr>
        <w:t>,</w:t>
      </w:r>
      <w:r w:rsidR="00D16558">
        <w:rPr>
          <w:rFonts w:ascii="Calibri" w:hAnsi="Calibri" w:hint="eastAsia"/>
          <w:lang w:val="en-GB"/>
        </w:rPr>
        <w:t xml:space="preserve"> in the Applicant</w:t>
      </w:r>
      <w:r w:rsidR="00D16558">
        <w:rPr>
          <w:rFonts w:ascii="Calibri" w:hAnsi="Calibri"/>
          <w:lang w:val="en-GB"/>
        </w:rPr>
        <w:t>’</w:t>
      </w:r>
      <w:r w:rsidR="00D16558">
        <w:rPr>
          <w:rFonts w:ascii="Calibri" w:hAnsi="Calibri" w:hint="eastAsia"/>
          <w:lang w:val="en-GB"/>
        </w:rPr>
        <w:t>s view</w:t>
      </w:r>
      <w:r w:rsidR="000529C2">
        <w:rPr>
          <w:rFonts w:ascii="Calibri" w:hAnsi="Calibri"/>
          <w:lang w:val="en-GB"/>
        </w:rPr>
        <w:t>,</w:t>
      </w:r>
      <w:r w:rsidR="00D16558">
        <w:rPr>
          <w:rFonts w:ascii="Calibri" w:hAnsi="Calibri" w:hint="eastAsia"/>
          <w:lang w:val="en-GB"/>
        </w:rPr>
        <w:t xml:space="preserve"> </w:t>
      </w:r>
      <w:r w:rsidR="000529C2">
        <w:rPr>
          <w:rFonts w:ascii="Calibri" w:hAnsi="Calibri"/>
          <w:lang w:val="en-GB"/>
        </w:rPr>
        <w:t xml:space="preserve">a </w:t>
      </w:r>
      <w:r w:rsidR="00D16558">
        <w:rPr>
          <w:rFonts w:ascii="Calibri" w:hAnsi="Calibri" w:hint="eastAsia"/>
          <w:lang w:val="en-GB"/>
        </w:rPr>
        <w:t>relevant</w:t>
      </w:r>
      <w:r w:rsidR="000529C2">
        <w:rPr>
          <w:rFonts w:ascii="Calibri" w:hAnsi="Calibri"/>
          <w:lang w:val="en-GB"/>
        </w:rPr>
        <w:t xml:space="preserve"> party</w:t>
      </w:r>
      <w:r w:rsidRPr="00C3055C">
        <w:rPr>
          <w:rFonts w:ascii="Calibri" w:hAnsi="Calibri"/>
          <w:lang w:val="en-GB"/>
        </w:rPr>
        <w:t xml:space="preserve">, in the same manner as set out in </w:t>
      </w:r>
      <w:r w:rsidRPr="00CB4131">
        <w:rPr>
          <w:rFonts w:ascii="Calibri" w:hAnsi="Calibri"/>
          <w:lang w:val="en-GB"/>
        </w:rPr>
        <w:t xml:space="preserve">paragraphs </w:t>
      </w:r>
      <w:r w:rsidR="00E70536">
        <w:fldChar w:fldCharType="begin"/>
      </w:r>
      <w:r w:rsidR="00E70536">
        <w:instrText xml:space="preserve"> REF _Ref425956113 \r \h  \* MERGEFORMAT </w:instrText>
      </w:r>
      <w:r w:rsidR="00E70536">
        <w:fldChar w:fldCharType="separate"/>
      </w:r>
      <w:r w:rsidR="00842B39" w:rsidRPr="00686C22">
        <w:rPr>
          <w:rFonts w:ascii="Calibri" w:hAnsi="Calibri"/>
          <w:lang w:val="en-GB"/>
        </w:rPr>
        <w:t>2.1</w:t>
      </w:r>
      <w:r w:rsidR="00E70536">
        <w:fldChar w:fldCharType="end"/>
      </w:r>
      <w:r w:rsidRPr="00CB4131">
        <w:rPr>
          <w:rFonts w:ascii="Calibri" w:hAnsi="Calibri"/>
          <w:lang w:val="en-GB"/>
        </w:rPr>
        <w:t xml:space="preserve"> to </w:t>
      </w:r>
      <w:r w:rsidR="00E70536">
        <w:fldChar w:fldCharType="begin"/>
      </w:r>
      <w:r w:rsidR="00E70536">
        <w:instrText xml:space="preserve"> REF _Ref425956118 \r \h  \* MERGEFORMAT </w:instrText>
      </w:r>
      <w:r w:rsidR="00E70536">
        <w:fldChar w:fldCharType="separate"/>
      </w:r>
      <w:r w:rsidR="00842B39" w:rsidRPr="00686C22">
        <w:rPr>
          <w:rFonts w:ascii="Calibri" w:hAnsi="Calibri"/>
          <w:lang w:val="en-GB"/>
        </w:rPr>
        <w:t>2.3</w:t>
      </w:r>
      <w:r w:rsidR="00E70536">
        <w:fldChar w:fldCharType="end"/>
      </w:r>
      <w:r w:rsidRPr="00CB4131">
        <w:rPr>
          <w:rFonts w:ascii="Calibri" w:hAnsi="Calibri"/>
          <w:lang w:val="en-GB"/>
        </w:rPr>
        <w:t xml:space="preserve"> above</w:t>
      </w:r>
      <w:r w:rsidRPr="00B7486E">
        <w:rPr>
          <w:rFonts w:ascii="Calibri" w:hAnsi="Calibri"/>
          <w:lang w:val="en-GB"/>
        </w:rPr>
        <w:t xml:space="preserve"> </w:t>
      </w:r>
      <w:r w:rsidR="009E6D0E">
        <w:rPr>
          <w:rFonts w:ascii="Calibri" w:hAnsi="Calibri" w:hint="eastAsia"/>
          <w:lang w:val="en-GB"/>
        </w:rPr>
        <w:t xml:space="preserve">with respect to the Applicant </w:t>
      </w:r>
      <w:r w:rsidRPr="00B7486E">
        <w:rPr>
          <w:rFonts w:ascii="Calibri" w:hAnsi="Calibri"/>
          <w:lang w:val="en-GB"/>
        </w:rPr>
        <w:t xml:space="preserve">as if such party </w:t>
      </w:r>
      <w:r w:rsidR="00E8592C" w:rsidRPr="00B7486E">
        <w:rPr>
          <w:rFonts w:ascii="Calibri" w:hAnsi="Calibri"/>
          <w:lang w:val="en-GB"/>
        </w:rPr>
        <w:t xml:space="preserve">were </w:t>
      </w:r>
      <w:r w:rsidRPr="00B7486E">
        <w:rPr>
          <w:rFonts w:ascii="Calibri" w:hAnsi="Calibri"/>
          <w:lang w:val="en-GB"/>
        </w:rPr>
        <w:t xml:space="preserve">the Applicant. The name and contact details of </w:t>
      </w:r>
      <w:r w:rsidR="000E667B" w:rsidRPr="00B7486E">
        <w:rPr>
          <w:rFonts w:ascii="Calibri" w:hAnsi="Calibri"/>
          <w:lang w:val="en-GB"/>
        </w:rPr>
        <w:t>an appropriate contact person for</w:t>
      </w:r>
      <w:r w:rsidRPr="00B7486E">
        <w:rPr>
          <w:rFonts w:ascii="Calibri" w:hAnsi="Calibri"/>
          <w:lang w:val="en-GB"/>
        </w:rPr>
        <w:t xml:space="preserve"> such party should be provided if known.</w:t>
      </w:r>
    </w:p>
    <w:p w:rsidR="00C739A7" w:rsidRPr="00C3055C" w:rsidRDefault="00AF746A" w:rsidP="000A6281">
      <w:pPr>
        <w:pStyle w:val="Heading1"/>
        <w:spacing w:after="360" w:line="240" w:lineRule="auto"/>
      </w:pPr>
      <w:r w:rsidRPr="00C3055C">
        <w:t>THE AGREEMENT OR CONDUCT</w:t>
      </w:r>
    </w:p>
    <w:p w:rsidR="0012338E" w:rsidRDefault="00AF746A">
      <w:pPr>
        <w:pStyle w:val="ListParagraph"/>
        <w:keepNext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>Describe the agreement</w:t>
      </w:r>
      <w:r w:rsidR="00B95A93">
        <w:rPr>
          <w:rFonts w:ascii="Calibri" w:hAnsi="Calibri"/>
          <w:lang w:val="en-GB"/>
        </w:rPr>
        <w:t xml:space="preserve"> (for the purposes of </w:t>
      </w:r>
      <w:r w:rsidR="00E16489">
        <w:rPr>
          <w:rFonts w:ascii="Calibri" w:hAnsi="Calibri" w:hint="eastAsia"/>
          <w:lang w:val="en-GB"/>
        </w:rPr>
        <w:t>the First Conduct Rule</w:t>
      </w:r>
      <w:r w:rsidR="00A76D4E">
        <w:rPr>
          <w:rFonts w:ascii="Calibri" w:hAnsi="Calibri"/>
          <w:lang w:val="en-GB"/>
        </w:rPr>
        <w:t>)</w:t>
      </w:r>
      <w:r w:rsidRPr="00C3055C">
        <w:rPr>
          <w:rFonts w:ascii="Calibri" w:hAnsi="Calibri"/>
          <w:lang w:val="en-GB"/>
        </w:rPr>
        <w:t xml:space="preserve"> </w:t>
      </w:r>
      <w:r w:rsidR="000E1F1A" w:rsidRPr="00B7486E">
        <w:rPr>
          <w:rFonts w:ascii="Calibri" w:hAnsi="Calibri"/>
          <w:lang w:val="en-GB"/>
        </w:rPr>
        <w:t>and/</w:t>
      </w:r>
      <w:r w:rsidRPr="00B7486E">
        <w:rPr>
          <w:rFonts w:ascii="Calibri" w:hAnsi="Calibri"/>
          <w:lang w:val="en-GB"/>
        </w:rPr>
        <w:t xml:space="preserve">or conduct </w:t>
      </w:r>
      <w:r w:rsidR="00A76D4E">
        <w:rPr>
          <w:rFonts w:ascii="Calibri" w:hAnsi="Calibri"/>
          <w:lang w:val="en-GB"/>
        </w:rPr>
        <w:t xml:space="preserve">(for the purposes of </w:t>
      </w:r>
      <w:r w:rsidR="00E16489">
        <w:rPr>
          <w:rFonts w:ascii="Calibri" w:hAnsi="Calibri" w:hint="eastAsia"/>
          <w:lang w:val="en-GB"/>
        </w:rPr>
        <w:t>the Second Conduct Rule</w:t>
      </w:r>
      <w:r w:rsidR="0065652B">
        <w:rPr>
          <w:rFonts w:ascii="Calibri" w:hAnsi="Calibri"/>
          <w:lang w:val="en-GB"/>
        </w:rPr>
        <w:t xml:space="preserve">) </w:t>
      </w:r>
      <w:r w:rsidRPr="00B7486E">
        <w:rPr>
          <w:rFonts w:ascii="Calibri" w:hAnsi="Calibri"/>
          <w:lang w:val="en-GB"/>
        </w:rPr>
        <w:t xml:space="preserve">which </w:t>
      </w:r>
      <w:proofErr w:type="gramStart"/>
      <w:r w:rsidRPr="00B7486E">
        <w:rPr>
          <w:rFonts w:ascii="Calibri" w:hAnsi="Calibri"/>
          <w:lang w:val="en-GB"/>
        </w:rPr>
        <w:t>is</w:t>
      </w:r>
      <w:proofErr w:type="gramEnd"/>
      <w:r w:rsidRPr="00B7486E">
        <w:rPr>
          <w:rFonts w:ascii="Calibri" w:hAnsi="Calibri"/>
          <w:lang w:val="en-GB"/>
        </w:rPr>
        <w:t xml:space="preserve"> the subject of the </w:t>
      </w:r>
      <w:r w:rsidR="00874FB2" w:rsidRPr="00C3055C">
        <w:rPr>
          <w:rFonts w:ascii="Calibri" w:hAnsi="Calibri"/>
          <w:lang w:val="en-GB"/>
        </w:rPr>
        <w:t>A</w:t>
      </w:r>
      <w:r w:rsidRPr="00C3055C">
        <w:rPr>
          <w:rFonts w:ascii="Calibri" w:hAnsi="Calibri"/>
          <w:lang w:val="en-GB"/>
        </w:rPr>
        <w:t xml:space="preserve">pplication, including but not limited to: its nature, content, objectives and economic rationale, relevant date(s) and duration. </w:t>
      </w:r>
      <w:r w:rsidR="000A1E01">
        <w:rPr>
          <w:rFonts w:ascii="Calibri" w:hAnsi="Calibri"/>
          <w:lang w:val="en-GB"/>
        </w:rPr>
        <w:t>R</w:t>
      </w:r>
      <w:r w:rsidRPr="00C3055C">
        <w:rPr>
          <w:rFonts w:ascii="Calibri" w:hAnsi="Calibri"/>
          <w:lang w:val="en-GB"/>
        </w:rPr>
        <w:t xml:space="preserve">elevant documents should be </w:t>
      </w:r>
      <w:r w:rsidR="00034400">
        <w:rPr>
          <w:rFonts w:ascii="Calibri" w:hAnsi="Calibri" w:hint="eastAsia"/>
          <w:lang w:val="en-GB"/>
        </w:rPr>
        <w:t>attached</w:t>
      </w:r>
      <w:r w:rsidRPr="00C3055C">
        <w:rPr>
          <w:rFonts w:ascii="Calibri" w:hAnsi="Calibri"/>
          <w:lang w:val="en-GB"/>
        </w:rPr>
        <w:t xml:space="preserve"> as supporting documents to Form AD. For instance:</w:t>
      </w:r>
    </w:p>
    <w:p w:rsidR="0012338E" w:rsidRDefault="00AF746A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4F560F">
        <w:rPr>
          <w:rFonts w:ascii="Calibri" w:hAnsi="Calibri"/>
          <w:lang w:val="en-GB"/>
        </w:rPr>
        <w:t xml:space="preserve">if the </w:t>
      </w:r>
      <w:r w:rsidR="00A6038C" w:rsidRPr="00EE3B44">
        <w:rPr>
          <w:rFonts w:ascii="Calibri" w:hAnsi="Calibri"/>
          <w:lang w:val="en-GB"/>
        </w:rPr>
        <w:t>A</w:t>
      </w:r>
      <w:r w:rsidRPr="00EE3B44">
        <w:rPr>
          <w:rFonts w:ascii="Calibri" w:hAnsi="Calibri"/>
          <w:lang w:val="en-GB"/>
        </w:rPr>
        <w:t xml:space="preserve">pplication is made in relation to a written agreement, a copy of the agreement entered into by the Applicant or the latest draft agreement </w:t>
      </w:r>
      <w:r w:rsidR="00D16558">
        <w:rPr>
          <w:rFonts w:ascii="Calibri" w:hAnsi="Calibri" w:hint="eastAsia"/>
          <w:lang w:val="en-GB"/>
        </w:rPr>
        <w:t>proposed</w:t>
      </w:r>
      <w:r w:rsidR="00D16558" w:rsidRPr="00EE3B44">
        <w:rPr>
          <w:rFonts w:ascii="Calibri" w:hAnsi="Calibri"/>
          <w:lang w:val="en-GB"/>
        </w:rPr>
        <w:t xml:space="preserve"> </w:t>
      </w:r>
      <w:r w:rsidRPr="00EE3B44">
        <w:rPr>
          <w:rFonts w:ascii="Calibri" w:hAnsi="Calibri"/>
          <w:lang w:val="en-GB"/>
        </w:rPr>
        <w:t>by the p</w:t>
      </w:r>
      <w:r w:rsidRPr="00B26D93">
        <w:rPr>
          <w:rFonts w:ascii="Calibri" w:hAnsi="Calibri"/>
          <w:lang w:val="en-GB"/>
        </w:rPr>
        <w:t xml:space="preserve">arties should be </w:t>
      </w:r>
      <w:r w:rsidR="008E0A3B">
        <w:rPr>
          <w:rFonts w:ascii="Calibri" w:hAnsi="Calibri"/>
          <w:lang w:val="en-GB"/>
        </w:rPr>
        <w:t>provided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AF746A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if the </w:t>
      </w:r>
      <w:r w:rsidR="00A6038C" w:rsidRPr="00B26D93">
        <w:rPr>
          <w:rFonts w:ascii="Calibri" w:hAnsi="Calibri"/>
          <w:lang w:val="en-GB"/>
        </w:rPr>
        <w:t>A</w:t>
      </w:r>
      <w:r w:rsidRPr="00B26D93">
        <w:rPr>
          <w:rFonts w:ascii="Calibri" w:hAnsi="Calibri"/>
          <w:lang w:val="en-GB"/>
        </w:rPr>
        <w:t xml:space="preserve">pplication is made in relation to an agreement which is not </w:t>
      </w:r>
      <w:r w:rsidR="000A1E01">
        <w:rPr>
          <w:rFonts w:ascii="Calibri" w:hAnsi="Calibri"/>
          <w:lang w:val="en-GB"/>
        </w:rPr>
        <w:t>in writing</w:t>
      </w:r>
      <w:r w:rsidRPr="00B26D93">
        <w:rPr>
          <w:rFonts w:ascii="Calibri" w:hAnsi="Calibri"/>
          <w:lang w:val="en-GB"/>
        </w:rPr>
        <w:t xml:space="preserve">, a full description of all the details of the agreement in question, and relevant documents evidencing the elements of the oral agreement should be </w:t>
      </w:r>
      <w:r w:rsidR="008E0A3B">
        <w:rPr>
          <w:rFonts w:ascii="Calibri" w:hAnsi="Calibri"/>
          <w:lang w:val="en-GB"/>
        </w:rPr>
        <w:t>provided</w:t>
      </w:r>
      <w:r w:rsidR="004B733B">
        <w:rPr>
          <w:rFonts w:ascii="Calibri" w:hAnsi="Calibri" w:hint="eastAsia"/>
          <w:lang w:val="en-GB"/>
        </w:rPr>
        <w:t>;</w:t>
      </w:r>
    </w:p>
    <w:p w:rsidR="00AE049A" w:rsidRDefault="00AF746A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 xml:space="preserve">if the </w:t>
      </w:r>
      <w:r w:rsidR="00A6038C" w:rsidRPr="00B26D93">
        <w:rPr>
          <w:rFonts w:ascii="Calibri" w:hAnsi="Calibri"/>
          <w:lang w:val="en-GB"/>
        </w:rPr>
        <w:t>A</w:t>
      </w:r>
      <w:r w:rsidRPr="00B26D93">
        <w:rPr>
          <w:rFonts w:ascii="Calibri" w:hAnsi="Calibri"/>
          <w:lang w:val="en-GB"/>
        </w:rPr>
        <w:t>pplication is made i</w:t>
      </w:r>
      <w:r w:rsidRPr="00085D60">
        <w:rPr>
          <w:rFonts w:ascii="Calibri" w:hAnsi="Calibri"/>
          <w:lang w:val="en-GB"/>
        </w:rPr>
        <w:t>n relation to conduct</w:t>
      </w:r>
      <w:r w:rsidR="007B259D" w:rsidRPr="00085D60">
        <w:rPr>
          <w:rFonts w:ascii="Calibri" w:hAnsi="Calibri"/>
          <w:lang w:val="en-GB"/>
        </w:rPr>
        <w:t xml:space="preserve"> </w:t>
      </w:r>
      <w:r w:rsidR="00085D60">
        <w:rPr>
          <w:rFonts w:ascii="Calibri" w:hAnsi="Calibri" w:hint="eastAsia"/>
          <w:lang w:val="en-GB"/>
        </w:rPr>
        <w:t xml:space="preserve">potentially </w:t>
      </w:r>
      <w:r w:rsidR="007B259D" w:rsidRPr="00085D60">
        <w:rPr>
          <w:rFonts w:ascii="Calibri" w:hAnsi="Calibri"/>
          <w:lang w:val="en-GB"/>
        </w:rPr>
        <w:t xml:space="preserve">subject to </w:t>
      </w:r>
      <w:r w:rsidR="00EA5FCF" w:rsidRPr="00085D60">
        <w:rPr>
          <w:rFonts w:ascii="Calibri" w:hAnsi="Calibri"/>
          <w:lang w:val="en-GB"/>
        </w:rPr>
        <w:t>the Second Conduct Rule</w:t>
      </w:r>
      <w:r w:rsidRPr="00085D60">
        <w:rPr>
          <w:rFonts w:ascii="Calibri" w:hAnsi="Calibri"/>
          <w:lang w:val="en-GB"/>
        </w:rPr>
        <w:t>, a full descri</w:t>
      </w:r>
      <w:r w:rsidRPr="00B7486E">
        <w:rPr>
          <w:rFonts w:ascii="Calibri" w:hAnsi="Calibri"/>
          <w:lang w:val="en-GB"/>
        </w:rPr>
        <w:t xml:space="preserve">ption of the conduct in question, and all documents related to the conduct </w:t>
      </w:r>
      <w:r w:rsidR="009E6D0E">
        <w:rPr>
          <w:rFonts w:ascii="Calibri" w:hAnsi="Calibri" w:hint="eastAsia"/>
          <w:lang w:val="en-GB"/>
        </w:rPr>
        <w:t xml:space="preserve">(for example, any agreement concerning the conduct or correspondence evidencing the conduct) </w:t>
      </w:r>
      <w:r w:rsidRPr="00C3055C">
        <w:rPr>
          <w:rFonts w:ascii="Calibri" w:hAnsi="Calibri"/>
          <w:lang w:val="en-GB"/>
        </w:rPr>
        <w:t xml:space="preserve">should be </w:t>
      </w:r>
      <w:r w:rsidR="008E0A3B">
        <w:rPr>
          <w:rFonts w:ascii="Calibri" w:hAnsi="Calibri"/>
          <w:lang w:val="en-GB"/>
        </w:rPr>
        <w:t>provided</w:t>
      </w:r>
      <w:r w:rsidR="004B733B">
        <w:rPr>
          <w:rFonts w:ascii="Calibri" w:hAnsi="Calibri" w:hint="eastAsia"/>
          <w:lang w:val="en-GB"/>
        </w:rPr>
        <w:t>;</w:t>
      </w:r>
    </w:p>
    <w:p w:rsidR="00123AC0" w:rsidRDefault="004B733B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>
        <w:rPr>
          <w:rFonts w:ascii="Calibri" w:hAnsi="Calibri" w:hint="eastAsia"/>
          <w:lang w:val="en-GB"/>
        </w:rPr>
        <w:t>c</w:t>
      </w:r>
      <w:r w:rsidR="00123AC0">
        <w:rPr>
          <w:rFonts w:ascii="Calibri" w:hAnsi="Calibri"/>
          <w:lang w:val="en-GB"/>
        </w:rPr>
        <w:t>opies</w:t>
      </w:r>
      <w:proofErr w:type="gramEnd"/>
      <w:r w:rsidR="00123AC0">
        <w:rPr>
          <w:rFonts w:ascii="Calibri" w:hAnsi="Calibri"/>
          <w:lang w:val="en-GB"/>
        </w:rPr>
        <w:t xml:space="preserve"> of internal documents or materials prepared for the board of directors, individual directors, supervisory body or shareholders of the Applicant indicating the rationale and/or effects of the agreement and/or conduct</w:t>
      </w:r>
      <w:r w:rsidR="0075130D">
        <w:rPr>
          <w:rFonts w:ascii="Calibri" w:hAnsi="Calibri"/>
          <w:lang w:val="en-GB"/>
        </w:rPr>
        <w:t xml:space="preserve"> in question</w:t>
      </w:r>
      <w:r w:rsidR="00123AC0">
        <w:rPr>
          <w:rFonts w:ascii="Calibri" w:hAnsi="Calibri"/>
          <w:lang w:val="en-GB"/>
        </w:rPr>
        <w:t>.</w:t>
      </w:r>
    </w:p>
    <w:p w:rsidR="0012338E" w:rsidRDefault="006E63D3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Describe the product(s) </w:t>
      </w:r>
      <w:r w:rsidR="00CD1D94">
        <w:rPr>
          <w:rFonts w:ascii="Calibri" w:hAnsi="Calibri" w:hint="eastAsia"/>
          <w:lang w:val="en-GB"/>
        </w:rPr>
        <w:t>and/</w:t>
      </w:r>
      <w:r>
        <w:rPr>
          <w:rFonts w:ascii="Calibri" w:hAnsi="Calibri"/>
          <w:lang w:val="en-GB"/>
        </w:rPr>
        <w:t>or service(s)</w:t>
      </w:r>
      <w:r w:rsidR="0082725A">
        <w:rPr>
          <w:rFonts w:ascii="Calibri" w:hAnsi="Calibri"/>
          <w:lang w:val="en-GB"/>
        </w:rPr>
        <w:t xml:space="preserve"> </w:t>
      </w:r>
      <w:r w:rsidR="00DA5335">
        <w:rPr>
          <w:rFonts w:ascii="Calibri" w:hAnsi="Calibri"/>
          <w:lang w:val="en-GB"/>
        </w:rPr>
        <w:t xml:space="preserve">to which the agreement </w:t>
      </w:r>
      <w:r w:rsidR="00C05DF8">
        <w:rPr>
          <w:rFonts w:ascii="Calibri" w:hAnsi="Calibri"/>
          <w:lang w:val="en-GB"/>
        </w:rPr>
        <w:t>and/</w:t>
      </w:r>
      <w:r w:rsidR="00DA5335">
        <w:rPr>
          <w:rFonts w:ascii="Calibri" w:hAnsi="Calibri"/>
          <w:lang w:val="en-GB"/>
        </w:rPr>
        <w:t>or conduct</w:t>
      </w:r>
      <w:r w:rsidR="00CD1D94">
        <w:rPr>
          <w:rFonts w:ascii="Calibri" w:hAnsi="Calibri" w:hint="eastAsia"/>
          <w:lang w:val="en-GB"/>
        </w:rPr>
        <w:t xml:space="preserve"> in question</w:t>
      </w:r>
      <w:r w:rsidR="00DA5335">
        <w:rPr>
          <w:rFonts w:ascii="Calibri" w:hAnsi="Calibri"/>
          <w:lang w:val="en-GB"/>
        </w:rPr>
        <w:t xml:space="preserve"> relate</w:t>
      </w:r>
      <w:r w:rsidR="00AD631C">
        <w:rPr>
          <w:rFonts w:ascii="Calibri" w:hAnsi="Calibri"/>
          <w:lang w:val="en-GB"/>
        </w:rPr>
        <w:t>s</w:t>
      </w:r>
      <w:r w:rsidR="00DA5335">
        <w:rPr>
          <w:rFonts w:ascii="Calibri" w:hAnsi="Calibri"/>
          <w:lang w:val="en-GB"/>
        </w:rPr>
        <w:t xml:space="preserve">. </w:t>
      </w:r>
    </w:p>
    <w:p w:rsidR="00C739A7" w:rsidRPr="00C3055C" w:rsidRDefault="00525E65" w:rsidP="000A6281">
      <w:pPr>
        <w:pStyle w:val="Heading1"/>
        <w:spacing w:after="360" w:line="240" w:lineRule="auto"/>
      </w:pPr>
      <w:r w:rsidRPr="00C3055C">
        <w:t>reasons for the application</w:t>
      </w:r>
    </w:p>
    <w:p w:rsidR="00AE049A" w:rsidRDefault="00487D39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bookmarkStart w:id="8" w:name="_Ref425957224"/>
      <w:r>
        <w:rPr>
          <w:rFonts w:ascii="Calibri" w:hAnsi="Calibri" w:hint="eastAsia"/>
          <w:lang w:val="en-GB"/>
        </w:rPr>
        <w:t>Specify whether, in the absence of the exclusion</w:t>
      </w:r>
      <w:r w:rsidR="00472D86">
        <w:rPr>
          <w:rFonts w:ascii="Calibri" w:hAnsi="Calibri"/>
          <w:lang w:val="en-GB"/>
        </w:rPr>
        <w:t>(s)</w:t>
      </w:r>
      <w:r>
        <w:rPr>
          <w:rFonts w:ascii="Calibri" w:hAnsi="Calibri" w:hint="eastAsia"/>
          <w:lang w:val="en-GB"/>
        </w:rPr>
        <w:t xml:space="preserve"> or exemption</w:t>
      </w:r>
      <w:r w:rsidR="00472D86">
        <w:rPr>
          <w:rFonts w:ascii="Calibri" w:hAnsi="Calibri"/>
          <w:lang w:val="en-GB"/>
        </w:rPr>
        <w:t>(s)</w:t>
      </w:r>
      <w:r>
        <w:rPr>
          <w:rFonts w:ascii="Calibri" w:hAnsi="Calibri" w:hint="eastAsia"/>
          <w:lang w:val="en-GB"/>
        </w:rPr>
        <w:t xml:space="preserve"> specified in paragraph </w:t>
      </w:r>
      <w:r w:rsidR="00844126">
        <w:rPr>
          <w:rFonts w:ascii="Calibri" w:hAnsi="Calibri"/>
          <w:lang w:val="en-GB"/>
        </w:rPr>
        <w:fldChar w:fldCharType="begin"/>
      </w:r>
      <w:r>
        <w:rPr>
          <w:rFonts w:ascii="Calibri" w:hAnsi="Calibri"/>
          <w:lang w:val="en-GB"/>
        </w:rPr>
        <w:instrText xml:space="preserve"> </w:instrText>
      </w:r>
      <w:r>
        <w:rPr>
          <w:rFonts w:ascii="Calibri" w:hAnsi="Calibri" w:hint="eastAsia"/>
          <w:lang w:val="en-GB"/>
        </w:rPr>
        <w:instrText>REF _Ref428868412 \r \h</w:instrText>
      </w:r>
      <w:r>
        <w:rPr>
          <w:rFonts w:ascii="Calibri" w:hAnsi="Calibri"/>
          <w:lang w:val="en-GB"/>
        </w:rPr>
        <w:instrText xml:space="preserve"> </w:instrText>
      </w:r>
      <w:r w:rsidR="00844126">
        <w:rPr>
          <w:rFonts w:ascii="Calibri" w:hAnsi="Calibri"/>
          <w:lang w:val="en-GB"/>
        </w:rPr>
      </w:r>
      <w:r w:rsidR="00844126">
        <w:rPr>
          <w:rFonts w:ascii="Calibri" w:hAnsi="Calibri"/>
          <w:lang w:val="en-GB"/>
        </w:rPr>
        <w:fldChar w:fldCharType="separate"/>
      </w:r>
      <w:r w:rsidR="00842B39">
        <w:rPr>
          <w:rFonts w:ascii="Calibri" w:hAnsi="Calibri"/>
          <w:lang w:val="en-GB"/>
        </w:rPr>
        <w:t>4.2</w:t>
      </w:r>
      <w:r w:rsidR="00844126">
        <w:rPr>
          <w:rFonts w:ascii="Calibri" w:hAnsi="Calibri"/>
          <w:lang w:val="en-GB"/>
        </w:rPr>
        <w:fldChar w:fldCharType="end"/>
      </w:r>
      <w:r>
        <w:rPr>
          <w:rFonts w:ascii="Calibri" w:hAnsi="Calibri" w:hint="eastAsia"/>
          <w:lang w:val="en-GB"/>
        </w:rPr>
        <w:t xml:space="preserve"> below, the First Conduct Rule and/or the Second Conduct Rule is considered to be applicable to the agreement and/or conduct in question.</w:t>
      </w:r>
      <w:r w:rsidR="00CF17D7">
        <w:rPr>
          <w:rFonts w:ascii="Calibri" w:hAnsi="Calibri"/>
          <w:lang w:val="en-GB"/>
        </w:rPr>
        <w:t xml:space="preserve"> </w:t>
      </w:r>
      <w:r w:rsidR="00F3777F" w:rsidRPr="00132C6E">
        <w:rPr>
          <w:rFonts w:ascii="Calibri" w:hAnsi="Calibri"/>
          <w:lang w:val="en-GB"/>
        </w:rPr>
        <w:t xml:space="preserve">Explain the reasons for </w:t>
      </w:r>
      <w:r w:rsidR="003146FA" w:rsidRPr="00B7486E">
        <w:rPr>
          <w:rFonts w:ascii="Calibri" w:hAnsi="Calibri"/>
          <w:lang w:val="en-GB"/>
        </w:rPr>
        <w:t>this</w:t>
      </w:r>
      <w:r w:rsidR="00F3777F" w:rsidRPr="00C3055C">
        <w:rPr>
          <w:rFonts w:ascii="Calibri" w:hAnsi="Calibri"/>
          <w:lang w:val="en-GB"/>
        </w:rPr>
        <w:t xml:space="preserve"> </w:t>
      </w:r>
      <w:r w:rsidR="00B040FC">
        <w:rPr>
          <w:rFonts w:ascii="Calibri" w:hAnsi="Calibri"/>
          <w:lang w:val="en-GB"/>
        </w:rPr>
        <w:t>by</w:t>
      </w:r>
      <w:r w:rsidR="00B040FC" w:rsidRPr="00C3055C">
        <w:rPr>
          <w:rFonts w:ascii="Calibri" w:hAnsi="Calibri"/>
          <w:lang w:val="en-GB"/>
        </w:rPr>
        <w:t xml:space="preserve"> </w:t>
      </w:r>
      <w:r w:rsidR="00F3777F" w:rsidRPr="00C3055C">
        <w:rPr>
          <w:rFonts w:ascii="Calibri" w:hAnsi="Calibri"/>
          <w:lang w:val="en-GB"/>
        </w:rPr>
        <w:t>elaborat</w:t>
      </w:r>
      <w:r w:rsidR="00B040FC">
        <w:rPr>
          <w:rFonts w:ascii="Calibri" w:hAnsi="Calibri"/>
          <w:lang w:val="en-GB"/>
        </w:rPr>
        <w:t>ing</w:t>
      </w:r>
      <w:r w:rsidR="00F3777F" w:rsidRPr="00C3055C">
        <w:rPr>
          <w:rFonts w:ascii="Calibri" w:hAnsi="Calibri"/>
          <w:lang w:val="en-GB"/>
        </w:rPr>
        <w:t xml:space="preserve"> on how the agreement </w:t>
      </w:r>
      <w:r w:rsidR="000E1F1A" w:rsidRPr="00132C6E">
        <w:rPr>
          <w:rFonts w:ascii="Calibri" w:hAnsi="Calibri"/>
          <w:lang w:val="en-GB"/>
        </w:rPr>
        <w:t>and/</w:t>
      </w:r>
      <w:r w:rsidR="00F3777F" w:rsidRPr="00132C6E">
        <w:rPr>
          <w:rFonts w:ascii="Calibri" w:hAnsi="Calibri"/>
          <w:lang w:val="en-GB"/>
        </w:rPr>
        <w:t xml:space="preserve">or conduct may </w:t>
      </w:r>
      <w:r w:rsidR="00F36F5E">
        <w:rPr>
          <w:rFonts w:ascii="Calibri" w:hAnsi="Calibri"/>
          <w:lang w:val="en-GB"/>
        </w:rPr>
        <w:t xml:space="preserve">prevent, </w:t>
      </w:r>
      <w:r w:rsidR="00F3777F" w:rsidRPr="00132C6E">
        <w:rPr>
          <w:rFonts w:ascii="Calibri" w:hAnsi="Calibri"/>
          <w:lang w:val="en-GB"/>
        </w:rPr>
        <w:t xml:space="preserve">restrict </w:t>
      </w:r>
      <w:r w:rsidR="00F36F5E">
        <w:rPr>
          <w:rFonts w:ascii="Calibri" w:hAnsi="Calibri"/>
          <w:lang w:val="en-GB"/>
        </w:rPr>
        <w:t xml:space="preserve">or distort </w:t>
      </w:r>
      <w:r w:rsidR="00F3777F" w:rsidRPr="00132C6E">
        <w:rPr>
          <w:rFonts w:ascii="Calibri" w:hAnsi="Calibri"/>
          <w:lang w:val="en-GB"/>
        </w:rPr>
        <w:t>com</w:t>
      </w:r>
      <w:r w:rsidR="000E1F1A" w:rsidRPr="004F560F">
        <w:rPr>
          <w:rFonts w:ascii="Calibri" w:hAnsi="Calibri"/>
          <w:lang w:val="en-GB"/>
        </w:rPr>
        <w:t>petition in the relevant market(</w:t>
      </w:r>
      <w:r w:rsidR="00F3777F" w:rsidRPr="004F560F">
        <w:rPr>
          <w:rFonts w:ascii="Calibri" w:hAnsi="Calibri"/>
          <w:lang w:val="en-GB"/>
        </w:rPr>
        <w:t>s</w:t>
      </w:r>
      <w:r w:rsidR="000E1F1A" w:rsidRPr="004F560F">
        <w:rPr>
          <w:rFonts w:ascii="Calibri" w:hAnsi="Calibri"/>
          <w:lang w:val="en-GB"/>
        </w:rPr>
        <w:t>)</w:t>
      </w:r>
      <w:bookmarkEnd w:id="8"/>
      <w:r w:rsidR="005D4C48" w:rsidRPr="00F33084">
        <w:rPr>
          <w:rStyle w:val="FootnoteReference"/>
          <w:rFonts w:ascii="Calibri" w:hAnsi="Calibri"/>
          <w:lang w:val="en-GB"/>
        </w:rPr>
        <w:footnoteReference w:id="6"/>
      </w:r>
      <w:r w:rsidR="00472D86">
        <w:rPr>
          <w:rFonts w:ascii="Calibri" w:hAnsi="Calibri"/>
          <w:lang w:val="en-GB"/>
        </w:rPr>
        <w:t xml:space="preserve"> in Hong Kong.</w:t>
      </w:r>
      <w:r w:rsidR="000E1F1A" w:rsidRPr="00B26D93">
        <w:rPr>
          <w:rFonts w:ascii="Calibri" w:hAnsi="Calibri"/>
          <w:lang w:val="en-GB"/>
        </w:rPr>
        <w:t xml:space="preserve"> </w:t>
      </w:r>
    </w:p>
    <w:p w:rsidR="0012338E" w:rsidRDefault="00F6207F">
      <w:pPr>
        <w:pStyle w:val="ListParagraph"/>
        <w:spacing w:afterLines="100" w:after="360"/>
        <w:ind w:leftChars="0" w:left="72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Applicants </w:t>
      </w:r>
      <w:r w:rsidR="00FB0E62">
        <w:rPr>
          <w:rFonts w:ascii="Calibri" w:hAnsi="Calibri"/>
          <w:lang w:val="en-GB"/>
        </w:rPr>
        <w:t xml:space="preserve">seeking a decision </w:t>
      </w:r>
      <w:r w:rsidR="00FA4466">
        <w:rPr>
          <w:rFonts w:ascii="Calibri" w:hAnsi="Calibri"/>
          <w:lang w:val="en-GB"/>
        </w:rPr>
        <w:t>as regards</w:t>
      </w:r>
      <w:r w:rsidR="00FB0E62">
        <w:rPr>
          <w:rFonts w:ascii="Calibri" w:hAnsi="Calibri"/>
          <w:lang w:val="en-GB"/>
        </w:rPr>
        <w:t xml:space="preserve"> whether</w:t>
      </w:r>
      <w:r>
        <w:rPr>
          <w:rFonts w:ascii="Calibri" w:hAnsi="Calibri"/>
          <w:lang w:val="en-GB"/>
        </w:rPr>
        <w:t xml:space="preserve"> section 1 </w:t>
      </w:r>
      <w:r w:rsidR="00AD631C">
        <w:rPr>
          <w:rFonts w:ascii="Calibri" w:hAnsi="Calibri"/>
          <w:lang w:val="en-GB"/>
        </w:rPr>
        <w:t>(</w:t>
      </w:r>
      <w:r w:rsidR="00AD631C">
        <w:rPr>
          <w:rFonts w:ascii="Calibri" w:hAnsi="Calibri"/>
          <w:i/>
          <w:lang w:val="en-GB"/>
        </w:rPr>
        <w:t>A</w:t>
      </w:r>
      <w:r w:rsidR="00AD631C" w:rsidRPr="00890352">
        <w:rPr>
          <w:rFonts w:ascii="Calibri" w:hAnsi="Calibri"/>
          <w:i/>
          <w:lang w:val="en-GB"/>
        </w:rPr>
        <w:t>greements enhancing overall economic efficiency</w:t>
      </w:r>
      <w:r w:rsidR="00AD631C">
        <w:rPr>
          <w:rFonts w:ascii="Calibri" w:hAnsi="Calibri"/>
          <w:lang w:val="en-GB"/>
        </w:rPr>
        <w:t xml:space="preserve">) </w:t>
      </w:r>
      <w:r>
        <w:rPr>
          <w:rFonts w:ascii="Calibri" w:hAnsi="Calibri"/>
          <w:lang w:val="en-GB"/>
        </w:rPr>
        <w:t>of Schedule 1 to the Ordinance</w:t>
      </w:r>
      <w:r w:rsidR="0060006D">
        <w:rPr>
          <w:rFonts w:ascii="Calibri" w:hAnsi="Calibri"/>
          <w:lang w:val="en-GB"/>
        </w:rPr>
        <w:t xml:space="preserve"> </w:t>
      </w:r>
      <w:r w:rsidR="00FB0E62">
        <w:rPr>
          <w:rFonts w:ascii="Calibri" w:hAnsi="Calibri"/>
          <w:lang w:val="en-GB"/>
        </w:rPr>
        <w:t xml:space="preserve">applies </w:t>
      </w:r>
      <w:r w:rsidR="00FA4466">
        <w:rPr>
          <w:rFonts w:ascii="Calibri" w:hAnsi="Calibri"/>
          <w:lang w:val="en-GB"/>
        </w:rPr>
        <w:t xml:space="preserve">to an agreement </w:t>
      </w:r>
      <w:r w:rsidR="00890352">
        <w:rPr>
          <w:rFonts w:ascii="Calibri" w:hAnsi="Calibri"/>
          <w:lang w:val="en-GB"/>
        </w:rPr>
        <w:t xml:space="preserve">must </w:t>
      </w:r>
      <w:r w:rsidR="00AD631C">
        <w:rPr>
          <w:rFonts w:ascii="Calibri" w:hAnsi="Calibri"/>
          <w:lang w:val="en-GB"/>
        </w:rPr>
        <w:t xml:space="preserve">also </w:t>
      </w:r>
      <w:r w:rsidR="00890352">
        <w:rPr>
          <w:rFonts w:ascii="Calibri" w:hAnsi="Calibri"/>
          <w:lang w:val="en-GB"/>
        </w:rPr>
        <w:t>complete the Annex to Form AD available on the website of the Commission.</w:t>
      </w:r>
    </w:p>
    <w:p w:rsidR="0012338E" w:rsidRDefault="00F3777F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bookmarkStart w:id="9" w:name="_Ref428868412"/>
      <w:bookmarkStart w:id="10" w:name="_Ref425957196"/>
      <w:r w:rsidRPr="009E2C8E">
        <w:rPr>
          <w:rFonts w:ascii="Calibri" w:hAnsi="Calibri"/>
          <w:lang w:val="en-GB"/>
        </w:rPr>
        <w:t xml:space="preserve">Specify which </w:t>
      </w:r>
      <w:r w:rsidR="00AD03BB" w:rsidRPr="009E2C8E">
        <w:rPr>
          <w:rFonts w:ascii="Calibri" w:hAnsi="Calibri"/>
          <w:lang w:val="en-GB"/>
        </w:rPr>
        <w:t>exclusion</w:t>
      </w:r>
      <w:r w:rsidR="0060006D">
        <w:rPr>
          <w:rFonts w:ascii="Calibri" w:hAnsi="Calibri"/>
          <w:lang w:val="en-GB"/>
        </w:rPr>
        <w:t>(s)</w:t>
      </w:r>
      <w:r w:rsidR="0005188D">
        <w:rPr>
          <w:rFonts w:ascii="Calibri" w:hAnsi="Calibri" w:hint="eastAsia"/>
          <w:lang w:val="en-GB"/>
        </w:rPr>
        <w:t xml:space="preserve"> or exemption(s)</w:t>
      </w:r>
      <w:r w:rsidRPr="009E2C8E">
        <w:rPr>
          <w:rFonts w:ascii="Calibri" w:hAnsi="Calibri"/>
          <w:lang w:val="en-GB"/>
        </w:rPr>
        <w:t xml:space="preserve"> the Applicant considers applicable to exclude or exempt the agreement or conduct in question from </w:t>
      </w:r>
      <w:r w:rsidR="00E16489" w:rsidRPr="009E2C8E">
        <w:rPr>
          <w:rFonts w:ascii="Calibri" w:hAnsi="Calibri" w:hint="eastAsia"/>
          <w:lang w:val="en-GB"/>
        </w:rPr>
        <w:t xml:space="preserve">the First Conduct Rule </w:t>
      </w:r>
      <w:r w:rsidR="00354AA2" w:rsidRPr="009E2C8E">
        <w:rPr>
          <w:rFonts w:ascii="Calibri" w:hAnsi="Calibri"/>
          <w:lang w:val="en-GB"/>
        </w:rPr>
        <w:t>and/</w:t>
      </w:r>
      <w:r w:rsidR="00E16489" w:rsidRPr="009E2C8E">
        <w:rPr>
          <w:rFonts w:ascii="Calibri" w:hAnsi="Calibri" w:hint="eastAsia"/>
          <w:lang w:val="en-GB"/>
        </w:rPr>
        <w:t>or the Second Conduct Rule</w:t>
      </w:r>
      <w:r w:rsidR="009E2C8E">
        <w:rPr>
          <w:rFonts w:ascii="Calibri" w:hAnsi="Calibri"/>
          <w:lang w:val="en-GB"/>
        </w:rPr>
        <w:t>.</w:t>
      </w:r>
      <w:r w:rsidR="00623738" w:rsidRPr="00F33084">
        <w:rPr>
          <w:rStyle w:val="FootnoteReference"/>
          <w:rFonts w:ascii="Calibri" w:hAnsi="Calibri"/>
          <w:lang w:val="en-GB"/>
        </w:rPr>
        <w:footnoteReference w:id="7"/>
      </w:r>
      <w:r w:rsidR="0042137D">
        <w:rPr>
          <w:rFonts w:ascii="Calibri" w:hAnsi="Calibri"/>
          <w:lang w:val="en-GB"/>
        </w:rPr>
        <w:t xml:space="preserve"> </w:t>
      </w:r>
      <w:r w:rsidR="0042137D" w:rsidRPr="009E2C8E">
        <w:rPr>
          <w:rFonts w:ascii="Calibri" w:hAnsi="Calibri"/>
          <w:lang w:val="en-GB"/>
        </w:rPr>
        <w:t>In particular, specify whether the agreement or conduct in question is:</w:t>
      </w:r>
    </w:p>
    <w:p w:rsidR="0012338E" w:rsidRDefault="00771FE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</w:t>
      </w:r>
      <w:r w:rsidR="0042137D" w:rsidRPr="00041168">
        <w:rPr>
          <w:rFonts w:ascii="Calibri" w:hAnsi="Calibri"/>
          <w:lang w:val="en-GB"/>
        </w:rPr>
        <w:t xml:space="preserve">xcluded from the First Conduct Rule </w:t>
      </w:r>
      <w:r w:rsidR="0042137D">
        <w:rPr>
          <w:rFonts w:ascii="Calibri" w:hAnsi="Calibri"/>
          <w:lang w:val="en-GB"/>
        </w:rPr>
        <w:t>and/</w:t>
      </w:r>
      <w:r w:rsidR="00F95CA2">
        <w:rPr>
          <w:rFonts w:ascii="Calibri" w:hAnsi="Calibri"/>
          <w:lang w:val="en-GB"/>
        </w:rPr>
        <w:t>or the Second Conduct Rule</w:t>
      </w:r>
      <w:r w:rsidR="0042137D">
        <w:rPr>
          <w:rFonts w:ascii="Calibri" w:hAnsi="Calibri"/>
          <w:lang w:val="en-GB"/>
        </w:rPr>
        <w:t xml:space="preserve"> </w:t>
      </w:r>
      <w:r w:rsidR="0042137D" w:rsidRPr="00041168">
        <w:rPr>
          <w:rFonts w:ascii="Calibri" w:hAnsi="Calibri"/>
          <w:lang w:val="en-GB"/>
        </w:rPr>
        <w:t>pursuant to</w:t>
      </w:r>
      <w:r w:rsidR="00F95CA2">
        <w:rPr>
          <w:rFonts w:ascii="Calibri" w:hAnsi="Calibri"/>
          <w:lang w:val="en-GB"/>
        </w:rPr>
        <w:t xml:space="preserve"> any of</w:t>
      </w:r>
      <w:r w:rsidR="0042137D" w:rsidRPr="00041168">
        <w:rPr>
          <w:rFonts w:ascii="Calibri" w:hAnsi="Calibri"/>
          <w:lang w:val="en-GB"/>
        </w:rPr>
        <w:t xml:space="preserve"> the </w:t>
      </w:r>
      <w:r w:rsidR="00F95CA2">
        <w:rPr>
          <w:rFonts w:ascii="Calibri" w:hAnsi="Calibri"/>
          <w:lang w:val="en-GB"/>
        </w:rPr>
        <w:t>General Exclusions</w:t>
      </w:r>
      <w:r w:rsidR="0042137D" w:rsidRPr="00041168">
        <w:rPr>
          <w:rFonts w:ascii="Calibri" w:hAnsi="Calibri"/>
          <w:lang w:val="en-GB"/>
        </w:rPr>
        <w:t xml:space="preserve"> in Schedule 1 </w:t>
      </w:r>
      <w:r w:rsidR="005D07F8">
        <w:rPr>
          <w:rFonts w:ascii="Calibri" w:hAnsi="Calibri"/>
          <w:lang w:val="en-GB"/>
        </w:rPr>
        <w:t>to</w:t>
      </w:r>
      <w:r w:rsidR="0042137D" w:rsidRPr="00041168">
        <w:rPr>
          <w:rFonts w:ascii="Calibri" w:hAnsi="Calibri"/>
          <w:lang w:val="en-GB"/>
        </w:rPr>
        <w:t xml:space="preserve"> the Ordinance, namely:</w:t>
      </w:r>
    </w:p>
    <w:p w:rsidR="0012338E" w:rsidRDefault="00507945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</w:t>
      </w:r>
      <w:r w:rsidR="0042137D" w:rsidRPr="009C7D04">
        <w:rPr>
          <w:rFonts w:ascii="Calibri" w:hAnsi="Calibri" w:hint="eastAsia"/>
          <w:lang w:val="en-GB"/>
        </w:rPr>
        <w:t xml:space="preserve">ection 1 </w:t>
      </w:r>
      <w:r w:rsidR="00AD631C" w:rsidRPr="009C7D04">
        <w:rPr>
          <w:rFonts w:ascii="Calibri" w:hAnsi="Calibri"/>
          <w:lang w:val="en-GB"/>
        </w:rPr>
        <w:t>(</w:t>
      </w:r>
      <w:r w:rsidR="00AD631C">
        <w:rPr>
          <w:rFonts w:ascii="Calibri" w:hAnsi="Calibri"/>
          <w:i/>
          <w:lang w:val="en-GB"/>
        </w:rPr>
        <w:t>A</w:t>
      </w:r>
      <w:r w:rsidR="00AD631C" w:rsidRPr="009C7D04">
        <w:rPr>
          <w:rFonts w:ascii="Calibri" w:hAnsi="Calibri" w:hint="eastAsia"/>
          <w:i/>
          <w:lang w:val="en-GB"/>
        </w:rPr>
        <w:t>greements enhancing overall economic efficiency</w:t>
      </w:r>
      <w:r w:rsidR="00AD631C" w:rsidRPr="009C7D04">
        <w:rPr>
          <w:rFonts w:ascii="Calibri" w:hAnsi="Calibri"/>
          <w:lang w:val="en-GB"/>
        </w:rPr>
        <w:t>)</w:t>
      </w:r>
      <w:r w:rsidR="00AD631C">
        <w:rPr>
          <w:rFonts w:ascii="Calibri" w:hAnsi="Calibri"/>
          <w:lang w:val="en-GB"/>
        </w:rPr>
        <w:t xml:space="preserve"> </w:t>
      </w:r>
      <w:r w:rsidR="0042137D" w:rsidRPr="009C7D04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507945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</w:t>
      </w:r>
      <w:r w:rsidR="0042137D" w:rsidRPr="009C7D04">
        <w:rPr>
          <w:rFonts w:ascii="Calibri" w:hAnsi="Calibri" w:hint="eastAsia"/>
          <w:lang w:val="en-GB"/>
        </w:rPr>
        <w:t xml:space="preserve">ection 2 </w:t>
      </w:r>
      <w:r w:rsidR="00AD631C" w:rsidRPr="009C7D04">
        <w:rPr>
          <w:rFonts w:ascii="Calibri" w:hAnsi="Calibri"/>
          <w:lang w:val="en-GB"/>
        </w:rPr>
        <w:t>(</w:t>
      </w:r>
      <w:r w:rsidR="00AD631C">
        <w:rPr>
          <w:rFonts w:ascii="Calibri" w:hAnsi="Calibri"/>
          <w:i/>
          <w:lang w:val="en-GB"/>
        </w:rPr>
        <w:t>C</w:t>
      </w:r>
      <w:r w:rsidR="00AD631C" w:rsidRPr="009C7D04">
        <w:rPr>
          <w:rFonts w:ascii="Calibri" w:hAnsi="Calibri" w:hint="eastAsia"/>
          <w:i/>
          <w:lang w:val="en-GB"/>
        </w:rPr>
        <w:t>ompliance with legal requirements</w:t>
      </w:r>
      <w:r w:rsidR="00AD631C" w:rsidRPr="009C7D04">
        <w:rPr>
          <w:rFonts w:ascii="Calibri" w:hAnsi="Calibri"/>
          <w:lang w:val="en-GB"/>
        </w:rPr>
        <w:t>)</w:t>
      </w:r>
      <w:r w:rsidR="00AD631C">
        <w:rPr>
          <w:rFonts w:ascii="Calibri" w:hAnsi="Calibri"/>
          <w:lang w:val="en-GB"/>
        </w:rPr>
        <w:t xml:space="preserve"> </w:t>
      </w:r>
      <w:r w:rsidR="0042137D" w:rsidRPr="009C7D04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42137D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041168">
        <w:rPr>
          <w:rFonts w:ascii="Calibri" w:hAnsi="Calibri" w:hint="eastAsia"/>
          <w:lang w:val="en-GB"/>
        </w:rPr>
        <w:t xml:space="preserve">section 3 </w:t>
      </w:r>
      <w:r w:rsidR="00AD631C">
        <w:rPr>
          <w:rFonts w:ascii="Calibri" w:hAnsi="Calibri"/>
          <w:lang w:val="en-GB"/>
        </w:rPr>
        <w:t>(</w:t>
      </w:r>
      <w:r w:rsidR="00AD631C" w:rsidRPr="00AD631C">
        <w:rPr>
          <w:rFonts w:ascii="Calibri" w:hAnsi="Calibri"/>
          <w:lang w:val="en-GB"/>
        </w:rPr>
        <w:t>S</w:t>
      </w:r>
      <w:r w:rsidR="00AD631C" w:rsidRPr="00041168">
        <w:rPr>
          <w:rFonts w:ascii="Calibri" w:hAnsi="Calibri" w:hint="eastAsia"/>
          <w:i/>
          <w:lang w:val="en-GB"/>
        </w:rPr>
        <w:t>ervices of general economic interest etc.</w:t>
      </w:r>
      <w:r w:rsidR="00AD631C">
        <w:rPr>
          <w:rFonts w:ascii="Calibri" w:hAnsi="Calibri"/>
          <w:lang w:val="en-GB"/>
        </w:rPr>
        <w:t>)</w:t>
      </w:r>
      <w:r w:rsidR="00C40F11">
        <w:rPr>
          <w:rFonts w:ascii="Calibri" w:hAnsi="Calibri"/>
          <w:lang w:val="en-GB"/>
        </w:rPr>
        <w:t xml:space="preserve"> </w:t>
      </w:r>
      <w:r w:rsidRPr="00041168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42137D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041168">
        <w:rPr>
          <w:rFonts w:ascii="Calibri" w:hAnsi="Calibri" w:hint="eastAsia"/>
          <w:lang w:val="en-GB"/>
        </w:rPr>
        <w:t xml:space="preserve">section 4 </w:t>
      </w:r>
      <w:r w:rsidR="00507945">
        <w:rPr>
          <w:rFonts w:ascii="Calibri" w:hAnsi="Calibri"/>
          <w:lang w:val="en-GB"/>
        </w:rPr>
        <w:t>(</w:t>
      </w:r>
      <w:r w:rsidR="00507945">
        <w:rPr>
          <w:rFonts w:ascii="Calibri" w:hAnsi="Calibri"/>
          <w:i/>
          <w:lang w:val="en-GB"/>
        </w:rPr>
        <w:t>M</w:t>
      </w:r>
      <w:r w:rsidR="00507945" w:rsidRPr="00041168">
        <w:rPr>
          <w:rFonts w:ascii="Calibri" w:hAnsi="Calibri" w:hint="eastAsia"/>
          <w:i/>
          <w:lang w:val="en-GB"/>
        </w:rPr>
        <w:t>ergers</w:t>
      </w:r>
      <w:r w:rsidR="00507945">
        <w:rPr>
          <w:rFonts w:ascii="Calibri" w:hAnsi="Calibri"/>
          <w:lang w:val="en-GB"/>
        </w:rPr>
        <w:t xml:space="preserve">) </w:t>
      </w:r>
      <w:r w:rsidRPr="00041168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42137D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041168">
        <w:rPr>
          <w:rFonts w:ascii="Calibri" w:hAnsi="Calibri" w:hint="eastAsia"/>
          <w:lang w:val="en-GB"/>
        </w:rPr>
        <w:t xml:space="preserve">section 5 </w:t>
      </w:r>
      <w:r w:rsidR="00507945" w:rsidRPr="00041168">
        <w:rPr>
          <w:rFonts w:ascii="Calibri" w:hAnsi="Calibri"/>
          <w:lang w:val="en-GB"/>
        </w:rPr>
        <w:t>(</w:t>
      </w:r>
      <w:r w:rsidR="00507945">
        <w:rPr>
          <w:rFonts w:ascii="Calibri" w:hAnsi="Calibri"/>
          <w:i/>
          <w:lang w:val="en-GB"/>
        </w:rPr>
        <w:t>A</w:t>
      </w:r>
      <w:r w:rsidR="00507945" w:rsidRPr="00041168">
        <w:rPr>
          <w:rFonts w:ascii="Calibri" w:hAnsi="Calibri"/>
          <w:i/>
          <w:lang w:val="en-GB"/>
        </w:rPr>
        <w:t>greements of lesser significance</w:t>
      </w:r>
      <w:r w:rsidR="00507945">
        <w:rPr>
          <w:rFonts w:ascii="Calibri" w:hAnsi="Calibri"/>
          <w:lang w:val="en-GB"/>
        </w:rPr>
        <w:t xml:space="preserve">) </w:t>
      </w:r>
      <w:r w:rsidRPr="00041168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42137D">
      <w:pPr>
        <w:pStyle w:val="ListParagraph"/>
        <w:numPr>
          <w:ilvl w:val="3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041168">
        <w:rPr>
          <w:rFonts w:ascii="Calibri" w:hAnsi="Calibri" w:hint="eastAsia"/>
          <w:lang w:val="en-GB"/>
        </w:rPr>
        <w:t xml:space="preserve">section 6 </w:t>
      </w:r>
      <w:r w:rsidR="00507945">
        <w:rPr>
          <w:rFonts w:ascii="Calibri" w:hAnsi="Calibri"/>
          <w:lang w:val="en-GB"/>
        </w:rPr>
        <w:t>(</w:t>
      </w:r>
      <w:r w:rsidR="00507945">
        <w:rPr>
          <w:rFonts w:ascii="Calibri" w:hAnsi="Calibri"/>
          <w:i/>
          <w:lang w:val="en-GB"/>
        </w:rPr>
        <w:t>C</w:t>
      </w:r>
      <w:r w:rsidR="00507945" w:rsidRPr="00041168">
        <w:rPr>
          <w:rFonts w:ascii="Calibri" w:hAnsi="Calibri" w:hint="eastAsia"/>
          <w:i/>
          <w:lang w:val="en-GB"/>
        </w:rPr>
        <w:t>onduct of lesser significance</w:t>
      </w:r>
      <w:r w:rsidR="00507945">
        <w:rPr>
          <w:rFonts w:ascii="Calibri" w:hAnsi="Calibri"/>
          <w:lang w:val="en-GB"/>
        </w:rPr>
        <w:t xml:space="preserve">) </w:t>
      </w:r>
      <w:r w:rsidRPr="00041168">
        <w:rPr>
          <w:rFonts w:ascii="Calibri" w:hAnsi="Calibri" w:hint="eastAsia"/>
          <w:lang w:val="en-GB"/>
        </w:rPr>
        <w:t>of Schedule 1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771FE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lang w:val="en-GB"/>
        </w:rPr>
        <w:t>e</w:t>
      </w:r>
      <w:r w:rsidR="005D601D">
        <w:rPr>
          <w:rFonts w:ascii="Calibri" w:hAnsi="Calibri"/>
          <w:lang w:val="en-GB"/>
        </w:rPr>
        <w:t>x</w:t>
      </w:r>
      <w:r w:rsidR="0042137D" w:rsidRPr="00041168">
        <w:rPr>
          <w:rFonts w:ascii="Calibri" w:hAnsi="Calibri"/>
          <w:lang w:val="en-GB"/>
        </w:rPr>
        <w:t>empt</w:t>
      </w:r>
      <w:proofErr w:type="gramEnd"/>
      <w:r w:rsidR="0042137D" w:rsidRPr="00041168">
        <w:rPr>
          <w:rFonts w:ascii="Calibri" w:hAnsi="Calibri"/>
          <w:lang w:val="en-GB"/>
        </w:rPr>
        <w:t xml:space="preserve"> from the First Conduct Rule pursuant to a </w:t>
      </w:r>
      <w:r w:rsidR="0042137D" w:rsidRPr="00041168">
        <w:rPr>
          <w:rFonts w:ascii="Calibri" w:hAnsi="Calibri" w:hint="eastAsia"/>
          <w:lang w:val="en-GB"/>
        </w:rPr>
        <w:t>block exemption order is</w:t>
      </w:r>
      <w:r w:rsidR="0042137D" w:rsidRPr="00041168">
        <w:rPr>
          <w:rFonts w:ascii="Calibri" w:hAnsi="Calibri"/>
          <w:lang w:val="en-GB"/>
        </w:rPr>
        <w:t>sued by the Commission under section 15 of the Ordinance</w:t>
      </w:r>
      <w:r w:rsidR="007C06E4">
        <w:rPr>
          <w:rFonts w:ascii="Calibri" w:hAnsi="Calibri"/>
          <w:lang w:val="en-GB"/>
        </w:rPr>
        <w:t xml:space="preserve">. </w:t>
      </w:r>
      <w:r w:rsidR="0042137D">
        <w:rPr>
          <w:rFonts w:ascii="Calibri" w:hAnsi="Calibri"/>
          <w:lang w:val="en-GB"/>
        </w:rPr>
        <w:t>Applicants should specify the applicable block exemption order</w:t>
      </w:r>
      <w:r w:rsidR="004B733B">
        <w:rPr>
          <w:rFonts w:ascii="Calibri" w:hAnsi="Calibri" w:hint="eastAsia"/>
          <w:lang w:val="en-GB"/>
        </w:rPr>
        <w:t>;</w:t>
      </w:r>
    </w:p>
    <w:p w:rsidR="0012338E" w:rsidRDefault="00771FE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</w:t>
      </w:r>
      <w:r w:rsidR="0042137D" w:rsidRPr="00041168">
        <w:rPr>
          <w:rFonts w:ascii="Calibri" w:hAnsi="Calibri"/>
          <w:lang w:val="en-GB"/>
        </w:rPr>
        <w:t xml:space="preserve">xempt from the First Conduct Rule or the Second Conduct Rule pursuant to </w:t>
      </w:r>
      <w:r w:rsidR="0042137D" w:rsidRPr="00041168">
        <w:rPr>
          <w:rFonts w:ascii="Calibri" w:hAnsi="Calibri" w:hint="eastAsia"/>
          <w:lang w:val="en-GB"/>
        </w:rPr>
        <w:t>an order of the Chief Executive in Council made</w:t>
      </w:r>
      <w:r w:rsidR="007C06E4">
        <w:rPr>
          <w:rFonts w:ascii="Calibri" w:hAnsi="Calibri" w:hint="eastAsia"/>
          <w:lang w:val="en-GB"/>
        </w:rPr>
        <w:t xml:space="preserve"> under section 31</w:t>
      </w:r>
      <w:r w:rsidR="00E81734" w:rsidRPr="00041168">
        <w:rPr>
          <w:rFonts w:ascii="Calibri" w:hAnsi="Calibri" w:hint="eastAsia"/>
          <w:lang w:val="en-GB"/>
        </w:rPr>
        <w:t xml:space="preserve"> </w:t>
      </w:r>
      <w:r w:rsidR="00507945" w:rsidRPr="00041168">
        <w:rPr>
          <w:rFonts w:ascii="Calibri" w:hAnsi="Calibri" w:hint="eastAsia"/>
          <w:lang w:val="en-GB"/>
        </w:rPr>
        <w:t>(</w:t>
      </w:r>
      <w:r w:rsidR="00507945" w:rsidRPr="00041168">
        <w:rPr>
          <w:rFonts w:ascii="Calibri" w:hAnsi="Calibri"/>
          <w:i/>
          <w:lang w:val="en-GB"/>
        </w:rPr>
        <w:t>Exemptions on public policy grounds</w:t>
      </w:r>
      <w:r w:rsidR="00507945" w:rsidRPr="00041168">
        <w:rPr>
          <w:rFonts w:ascii="Calibri" w:hAnsi="Calibri" w:hint="eastAsia"/>
          <w:lang w:val="en-GB"/>
        </w:rPr>
        <w:t>)</w:t>
      </w:r>
      <w:r w:rsidR="00507945">
        <w:rPr>
          <w:rFonts w:ascii="Calibri" w:hAnsi="Calibri"/>
          <w:lang w:val="en-GB"/>
        </w:rPr>
        <w:t xml:space="preserve"> </w:t>
      </w:r>
      <w:r w:rsidR="00E81734">
        <w:rPr>
          <w:rFonts w:ascii="Calibri" w:hAnsi="Calibri"/>
          <w:lang w:val="en-GB"/>
        </w:rPr>
        <w:t xml:space="preserve">of the Ordinance </w:t>
      </w:r>
      <w:r w:rsidR="007C06E4">
        <w:rPr>
          <w:rFonts w:ascii="Calibri" w:hAnsi="Calibri" w:hint="eastAsia"/>
          <w:lang w:val="en-GB"/>
        </w:rPr>
        <w:t>or section 32</w:t>
      </w:r>
      <w:r w:rsidR="0067699B">
        <w:rPr>
          <w:rFonts w:ascii="Calibri" w:hAnsi="Calibri"/>
          <w:lang w:val="en-GB"/>
        </w:rPr>
        <w:t xml:space="preserve"> </w:t>
      </w:r>
      <w:r w:rsidR="00507945" w:rsidRPr="00041168">
        <w:rPr>
          <w:rFonts w:ascii="Calibri" w:hAnsi="Calibri" w:hint="eastAsia"/>
          <w:lang w:val="en-GB"/>
        </w:rPr>
        <w:t>(</w:t>
      </w:r>
      <w:r w:rsidR="00507945" w:rsidRPr="00041168">
        <w:rPr>
          <w:rFonts w:ascii="Calibri" w:hAnsi="Calibri"/>
          <w:i/>
          <w:lang w:val="en-GB"/>
        </w:rPr>
        <w:t>Exemption to avoid conflict with international obligations</w:t>
      </w:r>
      <w:r w:rsidR="00507945" w:rsidRPr="00041168">
        <w:rPr>
          <w:rFonts w:ascii="Calibri" w:hAnsi="Calibri" w:hint="eastAsia"/>
          <w:lang w:val="en-GB"/>
        </w:rPr>
        <w:t>)</w:t>
      </w:r>
      <w:r w:rsidR="00507945">
        <w:rPr>
          <w:rFonts w:ascii="Calibri" w:hAnsi="Calibri"/>
          <w:lang w:val="en-GB"/>
        </w:rPr>
        <w:t xml:space="preserve"> </w:t>
      </w:r>
      <w:r w:rsidR="00E81734">
        <w:rPr>
          <w:rFonts w:ascii="Calibri" w:hAnsi="Calibri"/>
          <w:lang w:val="en-GB"/>
        </w:rPr>
        <w:t>of the Ordinance</w:t>
      </w:r>
      <w:r w:rsidR="00582241">
        <w:rPr>
          <w:rFonts w:ascii="Calibri" w:hAnsi="Calibri"/>
          <w:lang w:val="en-GB"/>
        </w:rPr>
        <w:t>.</w:t>
      </w:r>
      <w:r w:rsidR="007C06E4">
        <w:rPr>
          <w:rFonts w:ascii="Calibri" w:hAnsi="Calibri"/>
          <w:lang w:val="en-GB"/>
        </w:rPr>
        <w:t xml:space="preserve"> </w:t>
      </w:r>
      <w:r w:rsidR="0042137D">
        <w:rPr>
          <w:rFonts w:ascii="Calibri" w:hAnsi="Calibri"/>
          <w:lang w:val="en-GB"/>
        </w:rPr>
        <w:t>Applicants should specify the applicable order</w:t>
      </w:r>
      <w:r w:rsidR="0042137D" w:rsidRPr="00FB377A">
        <w:rPr>
          <w:rFonts w:ascii="Calibri" w:hAnsi="Calibri" w:hint="eastAsia"/>
          <w:lang w:val="en-GB"/>
        </w:rPr>
        <w:t xml:space="preserve"> </w:t>
      </w:r>
      <w:r w:rsidR="0042137D" w:rsidRPr="00793E65">
        <w:rPr>
          <w:rFonts w:ascii="Calibri" w:hAnsi="Calibri" w:hint="eastAsia"/>
          <w:lang w:val="en-GB"/>
        </w:rPr>
        <w:t>of the Chief Executive in Council</w:t>
      </w:r>
      <w:r w:rsidR="004B733B">
        <w:rPr>
          <w:rFonts w:ascii="Calibri" w:hAnsi="Calibri" w:hint="eastAsia"/>
          <w:lang w:val="en-GB"/>
        </w:rPr>
        <w:t>;</w:t>
      </w:r>
      <w:r w:rsidR="006219EA">
        <w:rPr>
          <w:rFonts w:ascii="Calibri" w:hAnsi="Calibri" w:hint="eastAsia"/>
          <w:lang w:val="en-GB"/>
        </w:rPr>
        <w:t xml:space="preserve"> and/or</w:t>
      </w:r>
    </w:p>
    <w:p w:rsidR="0012338E" w:rsidRDefault="00771FE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lang w:val="en-GB"/>
        </w:rPr>
        <w:t>e</w:t>
      </w:r>
      <w:r w:rsidR="0042137D" w:rsidRPr="00041168">
        <w:rPr>
          <w:rFonts w:ascii="Calibri" w:hAnsi="Calibri"/>
          <w:lang w:val="en-GB"/>
        </w:rPr>
        <w:t>xcluded</w:t>
      </w:r>
      <w:proofErr w:type="gramEnd"/>
      <w:r w:rsidR="0042137D" w:rsidRPr="00041168">
        <w:rPr>
          <w:rFonts w:ascii="Calibri" w:hAnsi="Calibri"/>
          <w:lang w:val="en-GB"/>
        </w:rPr>
        <w:t xml:space="preserve"> from the First Conduct Rule or the Second Conduct Rule as a result of the exclusion in section 3</w:t>
      </w:r>
      <w:r w:rsidR="0042137D" w:rsidRPr="00041168">
        <w:rPr>
          <w:rFonts w:ascii="Calibri" w:hAnsi="Calibri" w:hint="eastAsia"/>
          <w:lang w:val="en-GB"/>
        </w:rPr>
        <w:t xml:space="preserve"> </w:t>
      </w:r>
      <w:r w:rsidR="00507945">
        <w:rPr>
          <w:rFonts w:ascii="Calibri" w:hAnsi="Calibri"/>
          <w:lang w:val="en-GB"/>
        </w:rPr>
        <w:t>(</w:t>
      </w:r>
      <w:r w:rsidR="00507945">
        <w:rPr>
          <w:rFonts w:ascii="Calibri" w:hAnsi="Calibri"/>
          <w:i/>
          <w:lang w:val="en-GB"/>
        </w:rPr>
        <w:t>Application to s</w:t>
      </w:r>
      <w:r w:rsidR="00507945" w:rsidRPr="00041168">
        <w:rPr>
          <w:rFonts w:ascii="Calibri" w:hAnsi="Calibri" w:hint="eastAsia"/>
          <w:i/>
          <w:lang w:val="en-GB"/>
        </w:rPr>
        <w:t>tatutory bod</w:t>
      </w:r>
      <w:r w:rsidR="00507945" w:rsidRPr="00041168">
        <w:rPr>
          <w:rFonts w:ascii="Calibri" w:hAnsi="Calibri"/>
          <w:i/>
          <w:lang w:val="en-GB"/>
        </w:rPr>
        <w:t>ies</w:t>
      </w:r>
      <w:r w:rsidR="00507945">
        <w:rPr>
          <w:rFonts w:ascii="Calibri" w:hAnsi="Calibri"/>
          <w:lang w:val="en-GB"/>
        </w:rPr>
        <w:t xml:space="preserve">) </w:t>
      </w:r>
      <w:r w:rsidR="0067699B">
        <w:rPr>
          <w:rFonts w:ascii="Calibri" w:hAnsi="Calibri"/>
          <w:lang w:val="en-GB"/>
        </w:rPr>
        <w:t xml:space="preserve">of the Ordinance </w:t>
      </w:r>
      <w:r w:rsidR="0042137D" w:rsidRPr="00041168">
        <w:rPr>
          <w:rFonts w:ascii="Calibri" w:hAnsi="Calibri"/>
          <w:lang w:val="en-GB"/>
        </w:rPr>
        <w:t xml:space="preserve">or the exclusion in section 4 </w:t>
      </w:r>
      <w:r w:rsidR="00507945">
        <w:rPr>
          <w:rFonts w:ascii="Calibri" w:hAnsi="Calibri"/>
          <w:lang w:val="en-GB"/>
        </w:rPr>
        <w:t>(</w:t>
      </w:r>
      <w:r w:rsidR="00507945" w:rsidRPr="000B2CD5">
        <w:rPr>
          <w:rFonts w:ascii="Calibri" w:hAnsi="Calibri"/>
          <w:i/>
          <w:lang w:val="en-GB"/>
        </w:rPr>
        <w:t>Application to sp</w:t>
      </w:r>
      <w:r w:rsidR="00507945" w:rsidRPr="00041168">
        <w:rPr>
          <w:rFonts w:ascii="Calibri" w:hAnsi="Calibri"/>
          <w:i/>
          <w:lang w:val="en-GB"/>
        </w:rPr>
        <w:t>ecified persons and persons engaged in specified activities</w:t>
      </w:r>
      <w:r w:rsidR="00507945">
        <w:rPr>
          <w:rFonts w:ascii="Calibri" w:hAnsi="Calibri"/>
          <w:lang w:val="en-GB"/>
        </w:rPr>
        <w:t xml:space="preserve">) </w:t>
      </w:r>
      <w:r w:rsidR="0067699B">
        <w:rPr>
          <w:rFonts w:ascii="Calibri" w:hAnsi="Calibri"/>
          <w:lang w:val="en-GB"/>
        </w:rPr>
        <w:t>of the Ordinance</w:t>
      </w:r>
      <w:r w:rsidR="000B2CD5">
        <w:rPr>
          <w:rFonts w:ascii="Calibri" w:hAnsi="Calibri"/>
          <w:lang w:val="en-GB"/>
        </w:rPr>
        <w:t>.</w:t>
      </w:r>
      <w:r w:rsidR="00582241">
        <w:rPr>
          <w:rFonts w:ascii="Calibri" w:hAnsi="Calibri"/>
          <w:lang w:val="en-GB"/>
        </w:rPr>
        <w:t xml:space="preserve"> </w:t>
      </w:r>
      <w:r w:rsidR="00EF1EEE">
        <w:rPr>
          <w:rFonts w:ascii="Calibri" w:hAnsi="Calibri"/>
          <w:lang w:val="en-GB"/>
        </w:rPr>
        <w:t xml:space="preserve">Applicants should specify </w:t>
      </w:r>
      <w:r w:rsidR="007A3D67">
        <w:rPr>
          <w:rFonts w:ascii="Calibri" w:hAnsi="Calibri"/>
          <w:lang w:val="en-GB"/>
        </w:rPr>
        <w:t>any</w:t>
      </w:r>
      <w:r w:rsidR="00EF1EEE">
        <w:rPr>
          <w:rFonts w:ascii="Calibri" w:hAnsi="Calibri"/>
          <w:lang w:val="en-GB"/>
        </w:rPr>
        <w:t xml:space="preserve"> applicable Regulation</w:t>
      </w:r>
      <w:r w:rsidR="00EF1EEE" w:rsidRPr="00FB377A">
        <w:rPr>
          <w:rFonts w:ascii="Calibri" w:hAnsi="Calibri" w:hint="eastAsia"/>
          <w:lang w:val="en-GB"/>
        </w:rPr>
        <w:t xml:space="preserve"> </w:t>
      </w:r>
      <w:r w:rsidR="00DC2C61">
        <w:rPr>
          <w:rFonts w:ascii="Calibri" w:hAnsi="Calibri"/>
          <w:lang w:val="en-GB"/>
        </w:rPr>
        <w:t>made by</w:t>
      </w:r>
      <w:r w:rsidR="00EF1EEE" w:rsidRPr="00793E65">
        <w:rPr>
          <w:rFonts w:ascii="Calibri" w:hAnsi="Calibri" w:hint="eastAsia"/>
          <w:lang w:val="en-GB"/>
        </w:rPr>
        <w:t xml:space="preserve"> the Chief Executive in Council</w:t>
      </w:r>
      <w:r w:rsidR="00DC2C61">
        <w:rPr>
          <w:rFonts w:ascii="Calibri" w:hAnsi="Calibri"/>
          <w:lang w:val="en-GB"/>
        </w:rPr>
        <w:t xml:space="preserve"> under section</w:t>
      </w:r>
      <w:r w:rsidR="000B2CD5">
        <w:rPr>
          <w:rFonts w:ascii="Calibri" w:hAnsi="Calibri"/>
          <w:lang w:val="en-GB"/>
        </w:rPr>
        <w:t xml:space="preserve"> 5 of the Ordinance</w:t>
      </w:r>
      <w:r w:rsidR="0042137D" w:rsidRPr="00041168">
        <w:rPr>
          <w:rFonts w:ascii="Calibri" w:hAnsi="Calibri" w:hint="eastAsia"/>
          <w:lang w:val="en-GB"/>
        </w:rPr>
        <w:t>.</w:t>
      </w:r>
    </w:p>
    <w:p w:rsidR="009D7758" w:rsidRDefault="008E4C38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8720DB">
        <w:rPr>
          <w:rFonts w:ascii="Calibri" w:hAnsi="Calibri"/>
          <w:lang w:val="en-GB"/>
        </w:rPr>
        <w:t>Explain why the exclusion</w:t>
      </w:r>
      <w:r w:rsidR="0009632D">
        <w:rPr>
          <w:rFonts w:ascii="Calibri" w:hAnsi="Calibri"/>
          <w:lang w:val="en-GB"/>
        </w:rPr>
        <w:t>(s)</w:t>
      </w:r>
      <w:r w:rsidRPr="008720DB">
        <w:rPr>
          <w:rFonts w:ascii="Calibri" w:hAnsi="Calibri"/>
          <w:lang w:val="en-GB"/>
        </w:rPr>
        <w:t xml:space="preserve"> or exemption</w:t>
      </w:r>
      <w:r w:rsidR="0009632D">
        <w:rPr>
          <w:rFonts w:ascii="Calibri" w:hAnsi="Calibri"/>
          <w:lang w:val="en-GB"/>
        </w:rPr>
        <w:t>(s)</w:t>
      </w:r>
      <w:r w:rsidRPr="008720DB">
        <w:rPr>
          <w:rFonts w:ascii="Calibri" w:hAnsi="Calibri"/>
          <w:lang w:val="en-GB"/>
        </w:rPr>
        <w:t xml:space="preserve"> specified at </w:t>
      </w:r>
      <w:r w:rsidR="004769F8" w:rsidRPr="008720DB">
        <w:rPr>
          <w:rFonts w:ascii="Calibri" w:hAnsi="Calibri"/>
          <w:lang w:val="en-GB"/>
        </w:rPr>
        <w:t xml:space="preserve">paragraph 4.2 </w:t>
      </w:r>
      <w:r w:rsidR="00B117D1">
        <w:rPr>
          <w:rFonts w:ascii="Calibri" w:hAnsi="Calibri"/>
          <w:lang w:val="en-GB"/>
        </w:rPr>
        <w:t xml:space="preserve">above </w:t>
      </w:r>
      <w:r w:rsidR="004769F8" w:rsidRPr="008720DB">
        <w:rPr>
          <w:rFonts w:ascii="Calibri" w:hAnsi="Calibri"/>
          <w:lang w:val="en-GB"/>
        </w:rPr>
        <w:t>applies</w:t>
      </w:r>
      <w:r w:rsidRPr="008720DB">
        <w:rPr>
          <w:rFonts w:ascii="Calibri" w:hAnsi="Calibri"/>
          <w:lang w:val="en-GB"/>
        </w:rPr>
        <w:t xml:space="preserve"> to the agreement or conduct in question</w:t>
      </w:r>
      <w:r w:rsidR="004769F8" w:rsidRPr="008720DB">
        <w:rPr>
          <w:rFonts w:ascii="Calibri" w:hAnsi="Calibri"/>
          <w:lang w:val="en-GB"/>
        </w:rPr>
        <w:t xml:space="preserve"> and how </w:t>
      </w:r>
      <w:r w:rsidR="00250F72">
        <w:rPr>
          <w:rFonts w:ascii="Calibri" w:hAnsi="Calibri"/>
          <w:lang w:val="en-GB"/>
        </w:rPr>
        <w:t>the</w:t>
      </w:r>
      <w:r w:rsidR="004769F8" w:rsidRPr="008720DB">
        <w:rPr>
          <w:rFonts w:ascii="Calibri" w:hAnsi="Calibri"/>
          <w:lang w:val="en-GB"/>
        </w:rPr>
        <w:t xml:space="preserve"> conditions </w:t>
      </w:r>
      <w:r w:rsidR="006219EA">
        <w:rPr>
          <w:rFonts w:ascii="Calibri" w:hAnsi="Calibri" w:hint="eastAsia"/>
          <w:lang w:val="en-GB"/>
        </w:rPr>
        <w:t xml:space="preserve">(if any) </w:t>
      </w:r>
      <w:r w:rsidR="004769F8" w:rsidRPr="008720DB">
        <w:rPr>
          <w:rFonts w:ascii="Calibri" w:hAnsi="Calibri"/>
          <w:lang w:val="en-GB"/>
        </w:rPr>
        <w:t xml:space="preserve">attaching to </w:t>
      </w:r>
      <w:r w:rsidR="00B52667" w:rsidRPr="008720DB">
        <w:rPr>
          <w:rFonts w:ascii="Calibri" w:hAnsi="Calibri"/>
          <w:lang w:val="en-GB"/>
        </w:rPr>
        <w:t xml:space="preserve">the </w:t>
      </w:r>
      <w:r w:rsidR="004769F8" w:rsidRPr="008720DB">
        <w:rPr>
          <w:rFonts w:ascii="Calibri" w:hAnsi="Calibri"/>
          <w:lang w:val="en-GB"/>
        </w:rPr>
        <w:t>relevant exclusion(s) or exemption(s) are satisfied</w:t>
      </w:r>
      <w:r w:rsidRPr="008720DB">
        <w:rPr>
          <w:rFonts w:ascii="Calibri" w:hAnsi="Calibri"/>
          <w:lang w:val="en-GB"/>
        </w:rPr>
        <w:t xml:space="preserve">. The Applicant should </w:t>
      </w:r>
      <w:r w:rsidR="00B117D1">
        <w:rPr>
          <w:rFonts w:ascii="Calibri" w:hAnsi="Calibri"/>
          <w:lang w:val="en-GB"/>
        </w:rPr>
        <w:t xml:space="preserve">attach and </w:t>
      </w:r>
      <w:r w:rsidRPr="008720DB">
        <w:rPr>
          <w:rFonts w:ascii="Calibri" w:hAnsi="Calibri"/>
          <w:lang w:val="en-GB"/>
        </w:rPr>
        <w:t xml:space="preserve">refer </w:t>
      </w:r>
      <w:r w:rsidR="00B117D1">
        <w:rPr>
          <w:rFonts w:ascii="Calibri" w:hAnsi="Calibri"/>
          <w:lang w:val="en-GB"/>
        </w:rPr>
        <w:t>to relevant supporting documentation</w:t>
      </w:r>
      <w:r w:rsidR="00A95A3D" w:rsidRPr="008720DB">
        <w:rPr>
          <w:rFonts w:ascii="Calibri" w:hAnsi="Calibri"/>
          <w:lang w:val="en-GB"/>
        </w:rPr>
        <w:t xml:space="preserve"> where necessary.</w:t>
      </w:r>
      <w:r w:rsidR="004D4004" w:rsidRPr="00F33084">
        <w:rPr>
          <w:rStyle w:val="FootnoteReference"/>
          <w:rFonts w:ascii="Calibri" w:hAnsi="Calibri"/>
          <w:lang w:val="en-GB"/>
        </w:rPr>
        <w:footnoteReference w:id="8"/>
      </w:r>
      <w:r w:rsidR="00A95A3D" w:rsidRPr="008720DB">
        <w:rPr>
          <w:rFonts w:ascii="Calibri" w:hAnsi="Calibri"/>
          <w:lang w:val="en-GB"/>
        </w:rPr>
        <w:t xml:space="preserve"> </w:t>
      </w:r>
      <w:bookmarkEnd w:id="9"/>
    </w:p>
    <w:p w:rsidR="0012338E" w:rsidRDefault="00600B7B" w:rsidP="00686C22">
      <w:pPr>
        <w:pStyle w:val="ListParagraph"/>
        <w:spacing w:afterLines="100" w:after="360"/>
        <w:ind w:leftChars="0" w:left="72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Applicants should note in particular that </w:t>
      </w:r>
      <w:r>
        <w:rPr>
          <w:rFonts w:ascii="Calibri" w:hAnsi="Calibri"/>
        </w:rPr>
        <w:t>a</w:t>
      </w:r>
      <w:r w:rsidRPr="008720DB">
        <w:rPr>
          <w:rFonts w:ascii="Calibri" w:hAnsi="Calibri"/>
        </w:rPr>
        <w:t xml:space="preserve">rguments that an agreement is excluded from the application of </w:t>
      </w:r>
      <w:r>
        <w:rPr>
          <w:rFonts w:ascii="Calibri" w:hAnsi="Calibri"/>
        </w:rPr>
        <w:t>First Conduct Rule</w:t>
      </w:r>
      <w:r w:rsidRPr="008720DB">
        <w:rPr>
          <w:rFonts w:ascii="Calibri" w:hAnsi="Calibri"/>
        </w:rPr>
        <w:t xml:space="preserve"> by or as a result of section</w:t>
      </w:r>
      <w:r w:rsidR="009D7758">
        <w:rPr>
          <w:rFonts w:ascii="Calibri" w:hAnsi="Calibri"/>
        </w:rPr>
        <w:t> </w:t>
      </w:r>
      <w:r w:rsidRPr="008720DB">
        <w:rPr>
          <w:rFonts w:ascii="Calibri" w:hAnsi="Calibri"/>
        </w:rPr>
        <w:t xml:space="preserve">1 </w:t>
      </w:r>
      <w:r w:rsidR="007A3D67" w:rsidRPr="009C7D04">
        <w:rPr>
          <w:rFonts w:ascii="Calibri" w:hAnsi="Calibri"/>
          <w:lang w:val="en-GB"/>
        </w:rPr>
        <w:t>(</w:t>
      </w:r>
      <w:r w:rsidR="007A3D67">
        <w:rPr>
          <w:rFonts w:ascii="Calibri" w:hAnsi="Calibri"/>
          <w:i/>
          <w:lang w:val="en-GB"/>
        </w:rPr>
        <w:t>A</w:t>
      </w:r>
      <w:r w:rsidR="007A3D67" w:rsidRPr="009C7D04">
        <w:rPr>
          <w:rFonts w:ascii="Calibri" w:hAnsi="Calibri" w:hint="eastAsia"/>
          <w:i/>
          <w:lang w:val="en-GB"/>
        </w:rPr>
        <w:t>greements enhancing overall economic efficiency</w:t>
      </w:r>
      <w:r w:rsidR="007A3D67" w:rsidRPr="009C7D04">
        <w:rPr>
          <w:rFonts w:ascii="Calibri" w:hAnsi="Calibri"/>
          <w:lang w:val="en-GB"/>
        </w:rPr>
        <w:t>)</w:t>
      </w:r>
      <w:r w:rsidR="007A3D67">
        <w:rPr>
          <w:rFonts w:ascii="Calibri" w:hAnsi="Calibri"/>
          <w:lang w:val="en-GB"/>
        </w:rPr>
        <w:t xml:space="preserve"> </w:t>
      </w:r>
      <w:r w:rsidRPr="008720DB">
        <w:rPr>
          <w:rFonts w:ascii="Calibri" w:hAnsi="Calibri"/>
        </w:rPr>
        <w:t>of Schedule 1 of the Ordinance must be substantiated with supporting evidence of the relevant efficiencies concerned.</w:t>
      </w:r>
      <w:r w:rsidR="00D4040A">
        <w:rPr>
          <w:rStyle w:val="FootnoteReference"/>
          <w:rFonts w:ascii="Calibri" w:hAnsi="Calibri"/>
          <w:lang w:val="en-GB"/>
        </w:rPr>
        <w:footnoteReference w:id="9"/>
      </w:r>
      <w:r>
        <w:rPr>
          <w:rFonts w:ascii="Calibri" w:hAnsi="Calibri"/>
        </w:rPr>
        <w:t xml:space="preserve"> </w:t>
      </w:r>
    </w:p>
    <w:p w:rsidR="00061D27" w:rsidRPr="00802B35" w:rsidRDefault="00061D27" w:rsidP="00041168">
      <w:pPr>
        <w:pStyle w:val="Heading1"/>
        <w:spacing w:after="360" w:line="240" w:lineRule="auto"/>
      </w:pPr>
      <w:r w:rsidRPr="00BB6641">
        <w:t>S</w:t>
      </w:r>
      <w:r w:rsidRPr="00B7486E">
        <w:t xml:space="preserve">uitability </w:t>
      </w:r>
      <w:r w:rsidR="00994090" w:rsidRPr="00B7486E">
        <w:t>F</w:t>
      </w:r>
      <w:r w:rsidRPr="00BB6641">
        <w:t>actors</w:t>
      </w:r>
      <w:r w:rsidRPr="00041168">
        <w:rPr>
          <w:vertAlign w:val="superscript"/>
        </w:rPr>
        <w:footnoteReference w:id="10"/>
      </w:r>
    </w:p>
    <w:p w:rsidR="0012338E" w:rsidRDefault="00061D27">
      <w:pPr>
        <w:pStyle w:val="ListParagraph"/>
        <w:keepNext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7486E">
        <w:rPr>
          <w:rFonts w:ascii="Calibri" w:hAnsi="Calibri"/>
          <w:lang w:val="en-GB"/>
        </w:rPr>
        <w:t>E</w:t>
      </w:r>
      <w:r w:rsidR="00906246" w:rsidRPr="00B7486E">
        <w:rPr>
          <w:rFonts w:ascii="Calibri" w:hAnsi="Calibri"/>
          <w:lang w:val="en-GB"/>
        </w:rPr>
        <w:t>xplain why the Application:</w:t>
      </w:r>
    </w:p>
    <w:p w:rsidR="0012338E" w:rsidRDefault="00CF3278" w:rsidP="00686C22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>poses novel or unresolved questions of wider importance or public interest in relation to the application of exclusions or exemptions under</w:t>
      </w:r>
      <w:r w:rsidRPr="00B26D93">
        <w:rPr>
          <w:rFonts w:ascii="Calibri" w:hAnsi="Calibri"/>
          <w:lang w:val="en-GB"/>
        </w:rPr>
        <w:t xml:space="preserve"> the Ordinance</w:t>
      </w:r>
      <w:r w:rsidR="00184286" w:rsidRPr="00B26D93">
        <w:rPr>
          <w:rFonts w:ascii="Calibri" w:hAnsi="Calibri"/>
          <w:lang w:val="en-GB"/>
        </w:rPr>
        <w:t>; and</w:t>
      </w:r>
    </w:p>
    <w:p w:rsidR="0012338E" w:rsidRDefault="00CF3278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B26D93">
        <w:rPr>
          <w:rFonts w:ascii="Calibri" w:hAnsi="Calibri"/>
          <w:lang w:val="en-GB"/>
        </w:rPr>
        <w:t>raises</w:t>
      </w:r>
      <w:proofErr w:type="gramEnd"/>
      <w:r w:rsidRPr="00B26D93">
        <w:rPr>
          <w:rFonts w:ascii="Calibri" w:hAnsi="Calibri"/>
          <w:lang w:val="en-GB"/>
        </w:rPr>
        <w:t xml:space="preserve"> </w:t>
      </w:r>
      <w:r w:rsidRPr="00B7486E">
        <w:rPr>
          <w:rFonts w:ascii="Calibri" w:hAnsi="Calibri"/>
          <w:lang w:val="en-GB"/>
        </w:rPr>
        <w:t xml:space="preserve">a question of an exclusion or exemption under </w:t>
      </w:r>
      <w:r w:rsidR="005F0261">
        <w:rPr>
          <w:rFonts w:ascii="Calibri" w:hAnsi="Calibri"/>
          <w:lang w:val="en-GB"/>
        </w:rPr>
        <w:t xml:space="preserve">the </w:t>
      </w:r>
      <w:r w:rsidRPr="00B7486E">
        <w:rPr>
          <w:rFonts w:ascii="Calibri" w:hAnsi="Calibri"/>
          <w:lang w:val="en-GB"/>
        </w:rPr>
        <w:t>Ordinance for which there is no clarification in existing case law or decisions of the Commission.</w:t>
      </w:r>
    </w:p>
    <w:bookmarkEnd w:id="10"/>
    <w:p w:rsidR="00C739A7" w:rsidRPr="00C3055C" w:rsidRDefault="009E2237" w:rsidP="000A6281">
      <w:pPr>
        <w:pStyle w:val="Heading1"/>
        <w:spacing w:after="360" w:line="240" w:lineRule="auto"/>
      </w:pPr>
      <w:r w:rsidRPr="00C3055C">
        <w:t>Submissions or applications to competition authorities in other jurisdictions</w:t>
      </w:r>
    </w:p>
    <w:p w:rsidR="0012338E" w:rsidRDefault="009E2237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26D93">
        <w:rPr>
          <w:rFonts w:ascii="Calibri" w:hAnsi="Calibri"/>
          <w:lang w:val="en-GB"/>
        </w:rPr>
        <w:t>State</w:t>
      </w:r>
      <w:r w:rsidRPr="00B7486E">
        <w:rPr>
          <w:rFonts w:ascii="Calibri" w:hAnsi="Calibri"/>
          <w:lang w:val="en-GB"/>
        </w:rPr>
        <w:t xml:space="preserve"> whether any submission or application has been made to a competition </w:t>
      </w:r>
      <w:r w:rsidR="00A108D5" w:rsidRPr="00B26D93">
        <w:rPr>
          <w:rFonts w:ascii="Calibri" w:hAnsi="Calibri"/>
          <w:lang w:val="en-GB"/>
        </w:rPr>
        <w:t>authority</w:t>
      </w:r>
      <w:r w:rsidRPr="00B7486E">
        <w:rPr>
          <w:rFonts w:ascii="Calibri" w:hAnsi="Calibri"/>
          <w:lang w:val="en-GB"/>
        </w:rPr>
        <w:t xml:space="preserve"> in another jurisdiction in relation to the agreement or conduct in question. If so</w:t>
      </w:r>
      <w:r w:rsidR="00783093" w:rsidRPr="00B7486E">
        <w:rPr>
          <w:rFonts w:ascii="Calibri" w:hAnsi="Calibri"/>
          <w:lang w:val="en-GB"/>
        </w:rPr>
        <w:t>, in each case:</w:t>
      </w:r>
    </w:p>
    <w:p w:rsidR="0012338E" w:rsidRDefault="009E223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B7486E">
        <w:rPr>
          <w:rFonts w:ascii="Calibri" w:hAnsi="Calibri"/>
          <w:lang w:val="en-GB"/>
        </w:rPr>
        <w:t xml:space="preserve">indicate </w:t>
      </w:r>
      <w:r w:rsidR="00783093" w:rsidRPr="00B7486E">
        <w:rPr>
          <w:rFonts w:ascii="Calibri" w:hAnsi="Calibri"/>
          <w:lang w:val="en-GB"/>
        </w:rPr>
        <w:t>the</w:t>
      </w:r>
      <w:r w:rsidRPr="00B7486E">
        <w:rPr>
          <w:rFonts w:ascii="Calibri" w:hAnsi="Calibri"/>
          <w:lang w:val="en-GB"/>
        </w:rPr>
        <w:t xml:space="preserve"> </w:t>
      </w:r>
      <w:r w:rsidR="00A108D5" w:rsidRPr="00B7486E">
        <w:rPr>
          <w:rFonts w:ascii="Calibri" w:hAnsi="Calibri"/>
          <w:lang w:val="en-GB"/>
        </w:rPr>
        <w:t>authority</w:t>
      </w:r>
      <w:r w:rsidRPr="00B7486E">
        <w:rPr>
          <w:rFonts w:ascii="Calibri" w:hAnsi="Calibri"/>
          <w:lang w:val="en-GB"/>
        </w:rPr>
        <w:t xml:space="preserve"> or authorities</w:t>
      </w:r>
      <w:r w:rsidR="00783093" w:rsidRPr="00B7486E">
        <w:rPr>
          <w:rFonts w:ascii="Calibri" w:hAnsi="Calibri"/>
          <w:lang w:val="en-GB"/>
        </w:rPr>
        <w:t xml:space="preserve"> involved in such submission or application;</w:t>
      </w:r>
      <w:r w:rsidR="00D61A84" w:rsidRPr="00B7486E">
        <w:rPr>
          <w:rFonts w:ascii="Calibri" w:hAnsi="Calibri"/>
          <w:lang w:val="en-GB"/>
        </w:rPr>
        <w:t xml:space="preserve"> and</w:t>
      </w:r>
    </w:p>
    <w:p w:rsidR="0012338E" w:rsidRDefault="009E2237">
      <w:pPr>
        <w:pStyle w:val="ListParagraph"/>
        <w:numPr>
          <w:ilvl w:val="2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proofErr w:type="gramStart"/>
      <w:r w:rsidRPr="00F33084">
        <w:rPr>
          <w:rFonts w:ascii="Calibri" w:hAnsi="Calibri"/>
          <w:lang w:val="en-GB"/>
        </w:rPr>
        <w:t>provide</w:t>
      </w:r>
      <w:proofErr w:type="gramEnd"/>
      <w:r w:rsidRPr="00F33084">
        <w:rPr>
          <w:rFonts w:ascii="Calibri" w:hAnsi="Calibri"/>
          <w:lang w:val="en-GB"/>
        </w:rPr>
        <w:t xml:space="preserve"> information on when </w:t>
      </w:r>
      <w:r w:rsidR="00783093" w:rsidRPr="00C3055C">
        <w:rPr>
          <w:rFonts w:ascii="Calibri" w:hAnsi="Calibri"/>
          <w:lang w:val="en-GB"/>
        </w:rPr>
        <w:t>such</w:t>
      </w:r>
      <w:r w:rsidR="00783093" w:rsidRPr="00F33084">
        <w:rPr>
          <w:rFonts w:ascii="Calibri" w:hAnsi="Calibri"/>
          <w:lang w:val="en-GB"/>
        </w:rPr>
        <w:t xml:space="preserve"> submission or application</w:t>
      </w:r>
      <w:r w:rsidRPr="00C3055C">
        <w:rPr>
          <w:rFonts w:ascii="Calibri" w:hAnsi="Calibri"/>
          <w:lang w:val="en-GB"/>
        </w:rPr>
        <w:t xml:space="preserve"> was made, the file number(s) issued by the relevant</w:t>
      </w:r>
      <w:r w:rsidR="00A108D5" w:rsidRPr="00C3055C">
        <w:rPr>
          <w:rFonts w:ascii="Calibri" w:hAnsi="Calibri"/>
          <w:lang w:val="en-GB"/>
        </w:rPr>
        <w:t xml:space="preserve"> authority</w:t>
      </w:r>
      <w:r w:rsidRPr="00132C6E">
        <w:rPr>
          <w:rFonts w:ascii="Calibri" w:hAnsi="Calibri"/>
          <w:lang w:val="en-GB"/>
        </w:rPr>
        <w:t xml:space="preserve"> or authorities </w:t>
      </w:r>
      <w:r w:rsidR="00F111FB" w:rsidRPr="00C3055C">
        <w:rPr>
          <w:rFonts w:ascii="Calibri" w:hAnsi="Calibri"/>
          <w:lang w:val="en-GB"/>
        </w:rPr>
        <w:t xml:space="preserve">(if any) </w:t>
      </w:r>
      <w:r w:rsidRPr="00C3055C">
        <w:rPr>
          <w:rFonts w:ascii="Calibri" w:hAnsi="Calibri"/>
          <w:lang w:val="en-GB"/>
        </w:rPr>
        <w:t>and a summary of</w:t>
      </w:r>
      <w:r w:rsidR="00783093" w:rsidRPr="00C3055C">
        <w:rPr>
          <w:rFonts w:ascii="Calibri" w:hAnsi="Calibri"/>
          <w:lang w:val="en-GB"/>
        </w:rPr>
        <w:t xml:space="preserve"> the status of the submission</w:t>
      </w:r>
      <w:r w:rsidRPr="00C3055C">
        <w:rPr>
          <w:rFonts w:ascii="Calibri" w:hAnsi="Calibri"/>
          <w:lang w:val="en-GB"/>
        </w:rPr>
        <w:t xml:space="preserve"> or appli</w:t>
      </w:r>
      <w:r w:rsidR="00783093" w:rsidRPr="00C3055C">
        <w:rPr>
          <w:rFonts w:ascii="Calibri" w:hAnsi="Calibri"/>
          <w:lang w:val="en-GB"/>
        </w:rPr>
        <w:t>cation in the jurisdiction</w:t>
      </w:r>
      <w:r w:rsidRPr="00132C6E">
        <w:rPr>
          <w:rFonts w:ascii="Calibri" w:hAnsi="Calibri"/>
          <w:lang w:val="en-GB"/>
        </w:rPr>
        <w:t xml:space="preserve"> concerned</w:t>
      </w:r>
      <w:r w:rsidR="00D61A84" w:rsidRPr="00132C6E">
        <w:rPr>
          <w:rFonts w:ascii="Calibri" w:hAnsi="Calibri"/>
          <w:lang w:val="en-GB"/>
        </w:rPr>
        <w:t>.</w:t>
      </w:r>
    </w:p>
    <w:p w:rsidR="00C739A7" w:rsidRPr="00EE3B44" w:rsidRDefault="009E2237" w:rsidP="000A6281">
      <w:pPr>
        <w:pStyle w:val="Heading1"/>
        <w:spacing w:after="360" w:line="240" w:lineRule="auto"/>
      </w:pPr>
      <w:r w:rsidRPr="004F560F">
        <w:t>OTHER INFORMATION</w:t>
      </w:r>
    </w:p>
    <w:p w:rsidR="0012338E" w:rsidRDefault="00471E56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EE3B44">
        <w:rPr>
          <w:rFonts w:ascii="Calibri" w:hAnsi="Calibri"/>
          <w:lang w:val="en-GB"/>
        </w:rPr>
        <w:t>Provide a</w:t>
      </w:r>
      <w:r w:rsidRPr="00C3055C">
        <w:rPr>
          <w:rFonts w:ascii="Calibri" w:hAnsi="Calibri"/>
          <w:lang w:val="en-GB"/>
        </w:rPr>
        <w:t>ny other information or supporting documentation that would enable the</w:t>
      </w:r>
      <w:r w:rsidR="00EE642A">
        <w:rPr>
          <w:rFonts w:ascii="Calibri" w:hAnsi="Calibri" w:hint="eastAsia"/>
          <w:lang w:val="en-GB"/>
        </w:rPr>
        <w:t xml:space="preserve"> </w:t>
      </w:r>
      <w:r w:rsidRPr="00C3055C">
        <w:rPr>
          <w:rFonts w:ascii="Calibri" w:hAnsi="Calibri"/>
          <w:lang w:val="en-GB"/>
        </w:rPr>
        <w:t xml:space="preserve">Commission to have a better understanding of the merits of the </w:t>
      </w:r>
      <w:r w:rsidR="00A6038C" w:rsidRPr="00C3055C">
        <w:rPr>
          <w:rFonts w:ascii="Calibri" w:hAnsi="Calibri"/>
          <w:lang w:val="en-GB"/>
        </w:rPr>
        <w:t>A</w:t>
      </w:r>
      <w:r w:rsidRPr="00C3055C">
        <w:rPr>
          <w:rFonts w:ascii="Calibri" w:hAnsi="Calibri"/>
          <w:lang w:val="en-GB"/>
        </w:rPr>
        <w:t>pplication.</w:t>
      </w:r>
    </w:p>
    <w:p w:rsidR="0012338E" w:rsidRDefault="009E2237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lang w:val="en-GB"/>
        </w:rPr>
      </w:pPr>
      <w:r w:rsidRPr="00C3055C">
        <w:rPr>
          <w:rFonts w:ascii="Calibri" w:hAnsi="Calibri"/>
          <w:lang w:val="en-GB"/>
        </w:rPr>
        <w:t xml:space="preserve">Provide details of steps taken to notify </w:t>
      </w:r>
      <w:r w:rsidR="00EF7280">
        <w:rPr>
          <w:rFonts w:ascii="Calibri" w:hAnsi="Calibri"/>
          <w:lang w:val="en-GB"/>
        </w:rPr>
        <w:t>any</w:t>
      </w:r>
      <w:r w:rsidRPr="00C3055C">
        <w:rPr>
          <w:rFonts w:ascii="Calibri" w:hAnsi="Calibri"/>
          <w:lang w:val="en-GB"/>
        </w:rPr>
        <w:t xml:space="preserve"> </w:t>
      </w:r>
      <w:r w:rsidR="00EF7280">
        <w:rPr>
          <w:rFonts w:ascii="Calibri" w:hAnsi="Calibri"/>
          <w:lang w:val="en-GB"/>
        </w:rPr>
        <w:t xml:space="preserve">other </w:t>
      </w:r>
      <w:r w:rsidRPr="00C3055C">
        <w:rPr>
          <w:rFonts w:ascii="Calibri" w:hAnsi="Calibri"/>
          <w:lang w:val="en-GB"/>
        </w:rPr>
        <w:t xml:space="preserve">relevant </w:t>
      </w:r>
      <w:r w:rsidR="00EF7280">
        <w:rPr>
          <w:rFonts w:ascii="Calibri" w:hAnsi="Calibri"/>
          <w:lang w:val="en-GB"/>
        </w:rPr>
        <w:t xml:space="preserve">party or </w:t>
      </w:r>
      <w:r w:rsidRPr="00C3055C">
        <w:rPr>
          <w:rFonts w:ascii="Calibri" w:hAnsi="Calibri"/>
          <w:lang w:val="en-GB"/>
        </w:rPr>
        <w:t xml:space="preserve">parties that the </w:t>
      </w:r>
      <w:r w:rsidR="00A6038C" w:rsidRPr="00132C6E">
        <w:rPr>
          <w:rFonts w:ascii="Calibri" w:hAnsi="Calibri"/>
          <w:lang w:val="en-GB"/>
        </w:rPr>
        <w:t>A</w:t>
      </w:r>
      <w:r w:rsidRPr="00132C6E">
        <w:rPr>
          <w:rFonts w:ascii="Calibri" w:hAnsi="Calibri"/>
          <w:lang w:val="en-GB"/>
        </w:rPr>
        <w:t xml:space="preserve">pplication is being submitted. Indicate whether </w:t>
      </w:r>
      <w:r w:rsidR="00EF7280">
        <w:rPr>
          <w:rFonts w:ascii="Calibri" w:hAnsi="Calibri"/>
          <w:lang w:val="en-GB"/>
        </w:rPr>
        <w:t xml:space="preserve">any of </w:t>
      </w:r>
      <w:r w:rsidRPr="00132C6E">
        <w:rPr>
          <w:rFonts w:ascii="Calibri" w:hAnsi="Calibri"/>
          <w:lang w:val="en-GB"/>
        </w:rPr>
        <w:t>those parti</w:t>
      </w:r>
      <w:r w:rsidR="00A6038C" w:rsidRPr="00132C6E">
        <w:rPr>
          <w:rFonts w:ascii="Calibri" w:hAnsi="Calibri"/>
          <w:lang w:val="en-GB"/>
        </w:rPr>
        <w:t>es have received a copy of the A</w:t>
      </w:r>
      <w:r w:rsidRPr="004F560F">
        <w:rPr>
          <w:rFonts w:ascii="Calibri" w:hAnsi="Calibri"/>
          <w:lang w:val="en-GB"/>
        </w:rPr>
        <w:t>pplication and if so, wh</w:t>
      </w:r>
      <w:r w:rsidRPr="00EE3B44">
        <w:rPr>
          <w:rFonts w:ascii="Calibri" w:hAnsi="Calibri"/>
          <w:lang w:val="en-GB"/>
        </w:rPr>
        <w:t>ether confidential information w</w:t>
      </w:r>
      <w:r w:rsidR="00A6038C" w:rsidRPr="00B26D93">
        <w:rPr>
          <w:rFonts w:ascii="Calibri" w:hAnsi="Calibri"/>
          <w:lang w:val="en-GB"/>
        </w:rPr>
        <w:t>as included in the copy</w:t>
      </w:r>
      <w:r w:rsidRPr="00B26D93">
        <w:rPr>
          <w:rFonts w:ascii="Calibri" w:hAnsi="Calibri"/>
          <w:lang w:val="en-GB"/>
        </w:rPr>
        <w:t>. If the Applicant considers that it is not practicable to n</w:t>
      </w:r>
      <w:r w:rsidR="00A6038C" w:rsidRPr="00B26D93">
        <w:rPr>
          <w:rFonts w:ascii="Calibri" w:hAnsi="Calibri"/>
          <w:lang w:val="en-GB"/>
        </w:rPr>
        <w:t>otify</w:t>
      </w:r>
      <w:r w:rsidR="00671261">
        <w:rPr>
          <w:rFonts w:ascii="Calibri" w:hAnsi="Calibri"/>
          <w:lang w:val="en-GB"/>
        </w:rPr>
        <w:t>,</w:t>
      </w:r>
      <w:r w:rsidR="00A6038C" w:rsidRPr="00B26D93">
        <w:rPr>
          <w:rFonts w:ascii="Calibri" w:hAnsi="Calibri"/>
          <w:lang w:val="en-GB"/>
        </w:rPr>
        <w:t xml:space="preserve"> </w:t>
      </w:r>
      <w:r w:rsidR="00671261">
        <w:rPr>
          <w:rFonts w:ascii="Calibri" w:hAnsi="Calibri"/>
          <w:lang w:val="en-GB"/>
        </w:rPr>
        <w:t xml:space="preserve">or there are other reasons for not notifying, </w:t>
      </w:r>
      <w:r w:rsidR="00A6038C" w:rsidRPr="00B26D93">
        <w:rPr>
          <w:rFonts w:ascii="Calibri" w:hAnsi="Calibri"/>
          <w:lang w:val="en-GB"/>
        </w:rPr>
        <w:t xml:space="preserve">other </w:t>
      </w:r>
      <w:r w:rsidR="00B94B44" w:rsidRPr="00F906D9">
        <w:rPr>
          <w:rFonts w:ascii="Calibri" w:hAnsi="Calibri"/>
          <w:lang w:val="en-GB"/>
        </w:rPr>
        <w:t xml:space="preserve">relevant </w:t>
      </w:r>
      <w:r w:rsidR="00A6038C" w:rsidRPr="00F906D9">
        <w:rPr>
          <w:rFonts w:ascii="Calibri" w:hAnsi="Calibri"/>
          <w:lang w:val="en-GB"/>
        </w:rPr>
        <w:t>parties</w:t>
      </w:r>
      <w:r w:rsidR="00A6038C" w:rsidRPr="00B26D93">
        <w:rPr>
          <w:rFonts w:ascii="Calibri" w:hAnsi="Calibri"/>
          <w:lang w:val="en-GB"/>
        </w:rPr>
        <w:t xml:space="preserve"> of the A</w:t>
      </w:r>
      <w:r w:rsidRPr="00B26D93">
        <w:rPr>
          <w:rFonts w:ascii="Calibri" w:hAnsi="Calibri"/>
          <w:lang w:val="en-GB"/>
        </w:rPr>
        <w:t>pplication, explain why that is the case</w:t>
      </w:r>
      <w:r w:rsidRPr="00C3055C">
        <w:rPr>
          <w:rFonts w:ascii="Calibri" w:hAnsi="Calibri"/>
          <w:lang w:val="en-GB"/>
        </w:rPr>
        <w:t>.</w:t>
      </w:r>
      <w:r w:rsidR="00B94B44" w:rsidRPr="00B94B44">
        <w:rPr>
          <w:rFonts w:ascii="Calibri" w:hAnsi="Calibri"/>
          <w:lang w:val="en-GB"/>
        </w:rPr>
        <w:t xml:space="preserve"> </w:t>
      </w:r>
    </w:p>
    <w:p w:rsidR="00C739A7" w:rsidRPr="00C3055C" w:rsidRDefault="00450E53" w:rsidP="000A6281">
      <w:pPr>
        <w:pStyle w:val="Heading1"/>
        <w:spacing w:after="360" w:line="240" w:lineRule="auto"/>
      </w:pPr>
      <w:r w:rsidRPr="00C3055C">
        <w:t xml:space="preserve">SIGNATURE AND </w:t>
      </w:r>
      <w:r w:rsidR="003903E1" w:rsidRPr="00C3055C">
        <w:t>declaration</w:t>
      </w:r>
    </w:p>
    <w:p w:rsidR="0012338E" w:rsidRDefault="00D55D67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color w:val="000000"/>
          <w:kern w:val="0"/>
          <w:szCs w:val="24"/>
          <w:lang w:val="en-GB"/>
        </w:rPr>
      </w:pPr>
      <w:bookmarkStart w:id="11" w:name="_Ref425958706"/>
      <w:r w:rsidRPr="00C3055C">
        <w:rPr>
          <w:rFonts w:ascii="Calibri" w:hAnsi="Calibri"/>
          <w:lang w:val="en-GB"/>
        </w:rPr>
        <w:t xml:space="preserve">Conclude the Form AD </w:t>
      </w:r>
      <w:r w:rsidR="0094254C" w:rsidRPr="00132C6E">
        <w:rPr>
          <w:rFonts w:ascii="Calibri" w:hAnsi="Calibri"/>
          <w:lang w:val="en-GB"/>
        </w:rPr>
        <w:t xml:space="preserve">with </w:t>
      </w:r>
      <w:r w:rsidR="00005CD5" w:rsidRPr="00132C6E">
        <w:rPr>
          <w:rFonts w:ascii="Calibri" w:hAnsi="Calibri"/>
          <w:lang w:val="en-GB"/>
        </w:rPr>
        <w:t xml:space="preserve">the date of the Application and </w:t>
      </w:r>
      <w:r w:rsidR="0094254C" w:rsidRPr="00132C6E">
        <w:rPr>
          <w:rFonts w:ascii="Calibri" w:hAnsi="Calibri"/>
          <w:lang w:val="en-GB"/>
        </w:rPr>
        <w:t>the</w:t>
      </w:r>
      <w:r w:rsidR="00593526">
        <w:rPr>
          <w:rFonts w:ascii="Calibri" w:hAnsi="Calibri" w:hint="eastAsia"/>
          <w:lang w:val="en-GB"/>
        </w:rPr>
        <w:t xml:space="preserve"> name and</w:t>
      </w:r>
      <w:r w:rsidR="0094254C" w:rsidRPr="00132C6E">
        <w:rPr>
          <w:rFonts w:ascii="Calibri" w:hAnsi="Calibri"/>
          <w:lang w:val="en-GB"/>
        </w:rPr>
        <w:t xml:space="preserve"> signature of the Applicant</w:t>
      </w:r>
      <w:r w:rsidR="00005CD5" w:rsidRPr="00EE3B44">
        <w:rPr>
          <w:rFonts w:ascii="Calibri" w:hAnsi="Calibri"/>
          <w:lang w:val="en-GB"/>
        </w:rPr>
        <w:t>, a</w:t>
      </w:r>
      <w:r w:rsidR="008D6B5E" w:rsidRPr="00EE3B44">
        <w:rPr>
          <w:rFonts w:ascii="Calibri" w:hAnsi="Calibri"/>
          <w:lang w:val="en-GB"/>
        </w:rPr>
        <w:t xml:space="preserve"> senior</w:t>
      </w:r>
      <w:r w:rsidR="00005CD5" w:rsidRPr="00EE3B44">
        <w:rPr>
          <w:rFonts w:ascii="Calibri" w:hAnsi="Calibri"/>
          <w:lang w:val="en-GB"/>
        </w:rPr>
        <w:t xml:space="preserve"> officer of the Applicant authorised to sign on its behalf</w:t>
      </w:r>
      <w:r w:rsidR="0094254C" w:rsidRPr="00EE3B44">
        <w:rPr>
          <w:rFonts w:ascii="Calibri" w:hAnsi="Calibri"/>
          <w:lang w:val="en-GB"/>
        </w:rPr>
        <w:t xml:space="preserve"> or the Applicant</w:t>
      </w:r>
      <w:r w:rsidR="0094254C" w:rsidRPr="00C3055C">
        <w:rPr>
          <w:rFonts w:ascii="Calibri" w:hAnsi="Calibri"/>
          <w:lang w:val="en-GB"/>
        </w:rPr>
        <w:t xml:space="preserve">’s </w:t>
      </w:r>
      <w:r w:rsidR="00A318D8" w:rsidRPr="00C3055C">
        <w:rPr>
          <w:rFonts w:ascii="Calibri" w:hAnsi="Calibri"/>
          <w:lang w:val="en-GB"/>
        </w:rPr>
        <w:t>legal representative</w:t>
      </w:r>
      <w:r w:rsidR="00AF1C9E" w:rsidRPr="00C3055C">
        <w:rPr>
          <w:rFonts w:ascii="Calibri" w:hAnsi="Calibri"/>
          <w:lang w:val="en-GB"/>
        </w:rPr>
        <w:t>.</w:t>
      </w:r>
      <w:r w:rsidR="00005CD5" w:rsidRPr="00132C6E">
        <w:rPr>
          <w:rFonts w:ascii="Calibri" w:hAnsi="Calibri"/>
          <w:lang w:val="en-GB"/>
        </w:rPr>
        <w:t xml:space="preserve"> </w:t>
      </w:r>
    </w:p>
    <w:p w:rsidR="0012338E" w:rsidRDefault="00005CD5">
      <w:pPr>
        <w:pStyle w:val="ListParagraph"/>
        <w:numPr>
          <w:ilvl w:val="1"/>
          <w:numId w:val="1"/>
        </w:numPr>
        <w:spacing w:afterLines="100" w:after="360"/>
        <w:ind w:leftChars="0"/>
        <w:jc w:val="both"/>
        <w:rPr>
          <w:rFonts w:ascii="Calibri" w:hAnsi="Calibri"/>
          <w:color w:val="000000"/>
          <w:kern w:val="0"/>
          <w:szCs w:val="24"/>
          <w:lang w:val="en-GB"/>
        </w:rPr>
      </w:pPr>
      <w:r w:rsidRPr="00C3055C">
        <w:rPr>
          <w:rFonts w:ascii="Calibri" w:hAnsi="Calibri"/>
          <w:lang w:val="en-GB"/>
        </w:rPr>
        <w:t xml:space="preserve">This must be followed </w:t>
      </w:r>
      <w:r w:rsidR="007B7904">
        <w:rPr>
          <w:rFonts w:ascii="Calibri" w:hAnsi="Calibri"/>
          <w:lang w:val="en-GB"/>
        </w:rPr>
        <w:t>by th</w:t>
      </w:r>
      <w:r w:rsidRPr="00C3055C">
        <w:rPr>
          <w:rFonts w:ascii="Calibri" w:hAnsi="Calibri"/>
          <w:lang w:val="en-GB"/>
        </w:rPr>
        <w:t xml:space="preserve">e declaration below which should be </w:t>
      </w:r>
      <w:r w:rsidR="008F65D5">
        <w:rPr>
          <w:rFonts w:ascii="Calibri" w:hAnsi="Calibri"/>
          <w:lang w:val="en-GB"/>
        </w:rPr>
        <w:t xml:space="preserve">made and </w:t>
      </w:r>
      <w:r w:rsidRPr="00C3055C">
        <w:rPr>
          <w:rFonts w:ascii="Calibri" w:hAnsi="Calibri"/>
          <w:lang w:val="en-GB"/>
        </w:rPr>
        <w:t>signed by t</w:t>
      </w:r>
      <w:r w:rsidR="00AF1C9E" w:rsidRPr="00132C6E">
        <w:rPr>
          <w:rFonts w:ascii="Calibri" w:hAnsi="Calibri"/>
          <w:lang w:val="en-GB"/>
        </w:rPr>
        <w:t xml:space="preserve">he Applicant or </w:t>
      </w:r>
      <w:r w:rsidR="008D6B5E" w:rsidRPr="00132C6E">
        <w:rPr>
          <w:rFonts w:ascii="Calibri" w:hAnsi="Calibri"/>
          <w:lang w:val="en-GB"/>
        </w:rPr>
        <w:t>the</w:t>
      </w:r>
      <w:r w:rsidR="00AF1C9E" w:rsidRPr="00132C6E">
        <w:rPr>
          <w:rFonts w:ascii="Calibri" w:hAnsi="Calibri"/>
          <w:lang w:val="en-GB"/>
        </w:rPr>
        <w:t xml:space="preserve"> </w:t>
      </w:r>
      <w:r w:rsidRPr="00132C6E">
        <w:rPr>
          <w:rFonts w:ascii="Calibri" w:hAnsi="Calibri"/>
          <w:lang w:val="en-GB"/>
        </w:rPr>
        <w:t>authorised</w:t>
      </w:r>
      <w:r w:rsidR="00AF1C9E" w:rsidRPr="00132C6E">
        <w:rPr>
          <w:rFonts w:ascii="Calibri" w:hAnsi="Calibri"/>
          <w:lang w:val="en-GB"/>
        </w:rPr>
        <w:t xml:space="preserve"> officer of the Applicant</w:t>
      </w:r>
      <w:bookmarkEnd w:id="11"/>
      <w:r w:rsidR="00D866AA" w:rsidRPr="00C3055C">
        <w:rPr>
          <w:rFonts w:ascii="Calibri" w:hAnsi="Calibri"/>
          <w:lang w:val="en-GB"/>
        </w:rPr>
        <w:t>.</w:t>
      </w:r>
    </w:p>
    <w:p w:rsidR="0012338E" w:rsidRDefault="0048718E" w:rsidP="007C0F2F">
      <w:pPr>
        <w:widowControl/>
        <w:spacing w:afterLines="100" w:after="360"/>
        <w:ind w:leftChars="300" w:left="720"/>
        <w:jc w:val="both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C3055C">
        <w:rPr>
          <w:rFonts w:ascii="Calibri" w:hAnsi="Calibri"/>
          <w:i/>
          <w:color w:val="000000"/>
          <w:kern w:val="0"/>
          <w:szCs w:val="24"/>
          <w:lang w:val="en-GB"/>
        </w:rPr>
        <w:t xml:space="preserve">I understand that under </w:t>
      </w:r>
      <w:r w:rsidR="00D866AA" w:rsidRPr="00C3055C">
        <w:rPr>
          <w:rFonts w:ascii="Calibri" w:hAnsi="Calibri"/>
          <w:i/>
          <w:color w:val="000000"/>
          <w:kern w:val="0"/>
          <w:szCs w:val="24"/>
          <w:lang w:val="en-GB"/>
        </w:rPr>
        <w:t>section 172 of the Ordinance, it is an offence to provide any information that is false or misleading in a material particular to the Commission</w:t>
      </w:r>
      <w:r w:rsidR="00D866AA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</w:t>
      </w:r>
      <w:r w:rsidR="00D866AA" w:rsidRPr="00B7486E">
        <w:rPr>
          <w:rFonts w:ascii="Calibri" w:hAnsi="Calibri"/>
          <w:i/>
          <w:color w:val="000000"/>
          <w:kern w:val="0"/>
          <w:szCs w:val="24"/>
          <w:lang w:val="en-GB"/>
        </w:rPr>
        <w:t>under the Ordinance if the person providing it knows that it is false or misleading, or is reckless as to whether it is. I</w:t>
      </w:r>
      <w:r w:rsidR="00D27549" w:rsidRPr="00C3055C">
        <w:rPr>
          <w:rFonts w:ascii="Calibri" w:hAnsi="Calibri"/>
          <w:i/>
          <w:color w:val="000000"/>
          <w:kern w:val="0"/>
          <w:szCs w:val="24"/>
          <w:lang w:val="en-GB"/>
        </w:rPr>
        <w:t xml:space="preserve"> also understand that i</w:t>
      </w:r>
      <w:r w:rsidR="00D866AA" w:rsidRPr="00C3055C">
        <w:rPr>
          <w:rFonts w:ascii="Calibri" w:hAnsi="Calibri"/>
          <w:i/>
          <w:color w:val="000000"/>
          <w:kern w:val="0"/>
          <w:szCs w:val="24"/>
          <w:lang w:val="en-GB"/>
        </w:rPr>
        <w:t xml:space="preserve">f the person committing </w:t>
      </w:r>
      <w:r w:rsidR="00D27549" w:rsidRPr="00C3055C">
        <w:rPr>
          <w:rFonts w:ascii="Calibri" w:hAnsi="Calibri"/>
          <w:i/>
          <w:color w:val="000000"/>
          <w:kern w:val="0"/>
          <w:szCs w:val="24"/>
          <w:lang w:val="en-GB"/>
        </w:rPr>
        <w:t xml:space="preserve">the </w:t>
      </w:r>
      <w:r w:rsidR="00D866AA" w:rsidRPr="00C3055C">
        <w:rPr>
          <w:rFonts w:ascii="Calibri" w:hAnsi="Calibri"/>
          <w:i/>
          <w:color w:val="000000"/>
          <w:kern w:val="0"/>
          <w:szCs w:val="24"/>
          <w:lang w:val="en-GB"/>
        </w:rPr>
        <w:t>offence is a body corporate, its officers may be guilty of an offence under section 175 of the Ordinance.</w:t>
      </w:r>
    </w:p>
    <w:p w:rsidR="00B73D0E" w:rsidRDefault="00AF1C9E">
      <w:pPr>
        <w:spacing w:afterLines="100" w:after="360"/>
        <w:ind w:leftChars="300" w:left="720"/>
        <w:jc w:val="both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132C6E">
        <w:rPr>
          <w:rFonts w:ascii="Calibri" w:hAnsi="Calibri"/>
          <w:i/>
          <w:color w:val="000000"/>
          <w:kern w:val="0"/>
          <w:szCs w:val="24"/>
          <w:lang w:val="en-GB"/>
        </w:rPr>
        <w:t>I believe</w:t>
      </w:r>
      <w:r w:rsidR="003903E1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that</w:t>
      </w:r>
      <w:r w:rsidR="00F30A79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, </w:t>
      </w:r>
      <w:r w:rsidR="009D7758">
        <w:rPr>
          <w:rFonts w:ascii="Calibri" w:hAnsi="Calibri" w:hint="eastAsia"/>
          <w:i/>
          <w:color w:val="000000"/>
          <w:kern w:val="0"/>
          <w:szCs w:val="24"/>
          <w:lang w:val="en-GB"/>
        </w:rPr>
        <w:t>as regard,</w:t>
      </w:r>
      <w:r w:rsidR="00F30A79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this </w:t>
      </w:r>
      <w:r w:rsidR="00F04096">
        <w:rPr>
          <w:rFonts w:ascii="Calibri" w:hAnsi="Calibri"/>
          <w:i/>
          <w:color w:val="000000"/>
          <w:kern w:val="0"/>
          <w:szCs w:val="24"/>
          <w:lang w:val="en-GB"/>
        </w:rPr>
        <w:t>Application</w:t>
      </w:r>
      <w:r w:rsidR="00F30A79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and </w:t>
      </w:r>
      <w:r w:rsidR="00E97EF9" w:rsidRPr="00132C6E">
        <w:rPr>
          <w:rFonts w:ascii="Calibri" w:hAnsi="Calibri"/>
          <w:i/>
          <w:color w:val="000000"/>
          <w:kern w:val="0"/>
          <w:szCs w:val="24"/>
          <w:lang w:val="en-GB"/>
        </w:rPr>
        <w:t>all</w:t>
      </w:r>
      <w:r w:rsidR="00F30A79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supporting documentation </w:t>
      </w:r>
      <w:r w:rsidR="00034400">
        <w:rPr>
          <w:rFonts w:ascii="Calibri" w:hAnsi="Calibri" w:hint="eastAsia"/>
          <w:i/>
          <w:color w:val="000000"/>
          <w:kern w:val="0"/>
          <w:szCs w:val="24"/>
          <w:lang w:val="en-GB"/>
        </w:rPr>
        <w:t>attached</w:t>
      </w:r>
      <w:r w:rsidR="00034400" w:rsidRPr="00132C6E">
        <w:rPr>
          <w:rFonts w:ascii="Calibri" w:hAnsi="Calibri"/>
          <w:i/>
          <w:color w:val="000000"/>
          <w:kern w:val="0"/>
          <w:szCs w:val="24"/>
          <w:lang w:val="en-GB"/>
        </w:rPr>
        <w:t xml:space="preserve"> </w:t>
      </w:r>
      <w:r w:rsidR="00F30A79" w:rsidRPr="004F560F">
        <w:rPr>
          <w:rFonts w:ascii="Calibri" w:hAnsi="Calibri"/>
          <w:i/>
          <w:color w:val="000000"/>
          <w:kern w:val="0"/>
          <w:szCs w:val="24"/>
          <w:lang w:val="en-GB"/>
        </w:rPr>
        <w:t>hereto</w:t>
      </w:r>
      <w:r w:rsidR="0021760A" w:rsidRPr="004F560F">
        <w:rPr>
          <w:rFonts w:ascii="Calibri" w:hAnsi="Calibri"/>
          <w:i/>
          <w:color w:val="000000"/>
          <w:kern w:val="0"/>
          <w:szCs w:val="24"/>
          <w:lang w:val="en-GB"/>
        </w:rPr>
        <w:t>:</w:t>
      </w:r>
    </w:p>
    <w:p w:rsidR="00B73D0E" w:rsidRDefault="0021760A">
      <w:pPr>
        <w:widowControl/>
        <w:spacing w:afterLines="100" w:after="360"/>
        <w:ind w:leftChars="600" w:left="2160" w:hanging="720"/>
        <w:jc w:val="both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(a)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proofErr w:type="gramStart"/>
      <w:r w:rsidR="00F34253" w:rsidRPr="00B26D93">
        <w:rPr>
          <w:rFonts w:ascii="Calibri" w:hAnsi="Calibri"/>
          <w:i/>
          <w:color w:val="000000"/>
          <w:kern w:val="0"/>
          <w:szCs w:val="24"/>
          <w:lang w:val="en-GB"/>
        </w:rPr>
        <w:t>all</w:t>
      </w:r>
      <w:proofErr w:type="gramEnd"/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</w:t>
      </w:r>
      <w:r w:rsidR="00350C55" w:rsidRPr="00B26D93">
        <w:rPr>
          <w:rFonts w:ascii="Calibri" w:hAnsi="Calibri"/>
          <w:i/>
          <w:color w:val="000000"/>
          <w:kern w:val="0"/>
          <w:szCs w:val="24"/>
          <w:lang w:val="en-GB"/>
        </w:rPr>
        <w:t>information</w:t>
      </w:r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provided </w:t>
      </w:r>
      <w:r w:rsidR="003903E1" w:rsidRPr="00B26D93">
        <w:rPr>
          <w:rFonts w:ascii="Calibri" w:hAnsi="Calibri"/>
          <w:i/>
          <w:color w:val="000000"/>
          <w:kern w:val="0"/>
          <w:szCs w:val="24"/>
          <w:lang w:val="en-GB"/>
        </w:rPr>
        <w:t>is</w:t>
      </w:r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</w:t>
      </w:r>
      <w:r w:rsidR="00350C55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true, </w:t>
      </w:r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>complete and correct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;</w:t>
      </w:r>
    </w:p>
    <w:p w:rsidR="00B73D0E" w:rsidRDefault="0021760A">
      <w:pPr>
        <w:widowControl/>
        <w:spacing w:afterLines="100" w:after="360"/>
        <w:ind w:leftChars="600" w:left="2160" w:hanging="720"/>
        <w:jc w:val="both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(</w:t>
      </w:r>
      <w:r w:rsidR="008F6186" w:rsidRPr="00B26D93">
        <w:rPr>
          <w:rFonts w:ascii="Calibri" w:hAnsi="Calibri"/>
          <w:i/>
          <w:color w:val="000000"/>
          <w:kern w:val="0"/>
          <w:szCs w:val="24"/>
          <w:lang w:val="en-GB"/>
        </w:rPr>
        <w:t>b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)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proofErr w:type="gramStart"/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>all</w:t>
      </w:r>
      <w:proofErr w:type="gramEnd"/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estimates</w:t>
      </w:r>
      <w:r w:rsidR="00F30A79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</w:t>
      </w:r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are identified as such and are best estimates </w:t>
      </w:r>
      <w:r w:rsidR="00A71B5A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of the Applicant </w:t>
      </w:r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>based on the underlying facts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;</w:t>
      </w:r>
      <w:r w:rsidR="00F30A79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and</w:t>
      </w:r>
    </w:p>
    <w:p w:rsidR="00B73D0E" w:rsidRDefault="0021760A">
      <w:pPr>
        <w:keepNext/>
        <w:widowControl/>
        <w:spacing w:afterLines="100" w:after="360"/>
        <w:ind w:leftChars="600" w:left="2160" w:hanging="720"/>
        <w:jc w:val="both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(</w:t>
      </w:r>
      <w:r w:rsidR="008F6186" w:rsidRPr="00B26D93">
        <w:rPr>
          <w:rFonts w:ascii="Calibri" w:hAnsi="Calibri"/>
          <w:i/>
          <w:color w:val="000000"/>
          <w:kern w:val="0"/>
          <w:szCs w:val="24"/>
          <w:lang w:val="en-GB"/>
        </w:rPr>
        <w:t>c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)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proofErr w:type="gramStart"/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>all</w:t>
      </w:r>
      <w:proofErr w:type="gramEnd"/>
      <w:r w:rsidR="008A2572" w:rsidRPr="00B26D93">
        <w:rPr>
          <w:rFonts w:ascii="Calibri" w:hAnsi="Calibri"/>
          <w:i/>
          <w:color w:val="000000"/>
          <w:kern w:val="0"/>
          <w:szCs w:val="24"/>
          <w:lang w:val="en-GB"/>
        </w:rPr>
        <w:t xml:space="preserve"> opinions expressed are honestly held.</w:t>
      </w:r>
    </w:p>
    <w:p w:rsidR="00B73D0E" w:rsidRDefault="008A2572" w:rsidP="00686C22">
      <w:pPr>
        <w:keepNext/>
        <w:widowControl/>
        <w:tabs>
          <w:tab w:val="left" w:pos="5529"/>
        </w:tabs>
        <w:spacing w:beforeLines="200" w:before="720" w:after="240"/>
        <w:ind w:leftChars="300" w:left="2138" w:hanging="1418"/>
        <w:textAlignment w:val="baseline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Sign</w:t>
      </w:r>
      <w:r w:rsidR="0021760A" w:rsidRPr="00B26D93">
        <w:rPr>
          <w:rFonts w:ascii="Calibri" w:hAnsi="Calibri"/>
          <w:i/>
          <w:color w:val="000000"/>
          <w:kern w:val="0"/>
          <w:szCs w:val="24"/>
          <w:lang w:val="en-GB"/>
        </w:rPr>
        <w:t>ature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p w:rsidR="008A2572" w:rsidRPr="00B26D93" w:rsidRDefault="008A2572" w:rsidP="00B700D4">
      <w:pPr>
        <w:keepNext/>
        <w:widowControl/>
        <w:tabs>
          <w:tab w:val="left" w:pos="5529"/>
        </w:tabs>
        <w:spacing w:after="240"/>
        <w:ind w:leftChars="300" w:left="2138" w:hanging="1418"/>
        <w:textAlignment w:val="baseline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Name: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p w:rsidR="008A2572" w:rsidRPr="00B26D93" w:rsidRDefault="008A2572" w:rsidP="00B700D4">
      <w:pPr>
        <w:keepNext/>
        <w:widowControl/>
        <w:tabs>
          <w:tab w:val="left" w:pos="5529"/>
        </w:tabs>
        <w:spacing w:after="240"/>
        <w:ind w:leftChars="300" w:left="2138" w:hanging="1418"/>
        <w:textAlignment w:val="baseline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Position held: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p w:rsidR="0021760A" w:rsidRPr="00B26D93" w:rsidRDefault="0021760A" w:rsidP="00B700D4">
      <w:pPr>
        <w:keepNext/>
        <w:widowControl/>
        <w:tabs>
          <w:tab w:val="left" w:pos="5529"/>
        </w:tabs>
        <w:spacing w:after="240"/>
        <w:ind w:leftChars="300" w:left="2138" w:hanging="1418"/>
        <w:textAlignment w:val="baseline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Tel</w:t>
      </w:r>
      <w:r w:rsidR="006A1D60" w:rsidRPr="00B26D93">
        <w:rPr>
          <w:rFonts w:ascii="Calibri" w:hAnsi="Calibri"/>
          <w:i/>
          <w:color w:val="000000"/>
          <w:kern w:val="0"/>
          <w:szCs w:val="24"/>
          <w:lang w:val="en-GB"/>
        </w:rPr>
        <w:t>. number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p w:rsidR="008E05AA" w:rsidRPr="00B26D93" w:rsidRDefault="008E05AA" w:rsidP="00B700D4">
      <w:pPr>
        <w:keepNext/>
        <w:widowControl/>
        <w:tabs>
          <w:tab w:val="left" w:pos="5529"/>
        </w:tabs>
        <w:spacing w:after="240"/>
        <w:ind w:leftChars="300" w:left="2138" w:hanging="1418"/>
        <w:textAlignment w:val="baseline"/>
        <w:rPr>
          <w:rFonts w:ascii="Calibri" w:hAnsi="Calibri"/>
          <w:i/>
          <w:color w:val="000000"/>
          <w:kern w:val="0"/>
          <w:szCs w:val="24"/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Email address: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p w:rsidR="00CF1601" w:rsidRPr="002033B0" w:rsidRDefault="008A2572" w:rsidP="00686C22">
      <w:pPr>
        <w:widowControl/>
        <w:tabs>
          <w:tab w:val="left" w:pos="5529"/>
        </w:tabs>
        <w:spacing w:after="240"/>
        <w:ind w:leftChars="300" w:left="2138" w:hanging="1418"/>
        <w:textAlignment w:val="baseline"/>
        <w:rPr>
          <w:lang w:val="en-GB"/>
        </w:rPr>
      </w:pP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>Date:</w:t>
      </w:r>
      <w:r w:rsidRPr="00B26D93">
        <w:rPr>
          <w:rFonts w:ascii="Calibri" w:hAnsi="Calibri"/>
          <w:i/>
          <w:color w:val="000000"/>
          <w:kern w:val="0"/>
          <w:szCs w:val="24"/>
          <w:lang w:val="en-GB"/>
        </w:rPr>
        <w:tab/>
      </w:r>
      <w:r w:rsidRPr="00B26D93">
        <w:rPr>
          <w:rFonts w:ascii="Calibri" w:hAnsi="Calibri"/>
          <w:i/>
          <w:color w:val="000000"/>
          <w:kern w:val="0"/>
          <w:szCs w:val="24"/>
          <w:u w:val="single"/>
          <w:lang w:val="en-GB"/>
        </w:rPr>
        <w:tab/>
      </w:r>
    </w:p>
    <w:sectPr w:rsidR="00CF1601" w:rsidRPr="002033B0" w:rsidSect="00BB6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97" w:bottom="1440" w:left="1797" w:header="425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0A" w:rsidRDefault="0049210A" w:rsidP="00DD3495">
      <w:r>
        <w:separator/>
      </w:r>
    </w:p>
  </w:endnote>
  <w:endnote w:type="continuationSeparator" w:id="0">
    <w:p w:rsidR="0049210A" w:rsidRDefault="0049210A" w:rsidP="00D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CB" w:rsidRDefault="00381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73955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D30DD7" w:rsidRPr="00B652F1" w:rsidRDefault="00D30DD7" w:rsidP="00A6038C">
        <w:pPr>
          <w:pStyle w:val="Footer"/>
          <w:rPr>
            <w:sz w:val="24"/>
            <w:szCs w:val="24"/>
          </w:rPr>
        </w:pPr>
        <w:r>
          <w:rPr>
            <w:rFonts w:hint="eastAsia"/>
          </w:rPr>
          <w:tab/>
        </w:r>
        <w:r w:rsidR="00844126" w:rsidRPr="00B652F1">
          <w:rPr>
            <w:sz w:val="24"/>
            <w:szCs w:val="24"/>
          </w:rPr>
          <w:fldChar w:fldCharType="begin"/>
        </w:r>
        <w:r w:rsidRPr="00B652F1">
          <w:rPr>
            <w:sz w:val="24"/>
            <w:szCs w:val="24"/>
          </w:rPr>
          <w:instrText xml:space="preserve"> PAGE   \* MERGEFORMAT </w:instrText>
        </w:r>
        <w:r w:rsidR="00844126" w:rsidRPr="00B652F1">
          <w:rPr>
            <w:sz w:val="24"/>
            <w:szCs w:val="24"/>
          </w:rPr>
          <w:fldChar w:fldCharType="separate"/>
        </w:r>
        <w:r w:rsidR="00CC2003">
          <w:rPr>
            <w:noProof/>
            <w:sz w:val="24"/>
            <w:szCs w:val="24"/>
          </w:rPr>
          <w:t>1</w:t>
        </w:r>
        <w:r w:rsidR="00844126" w:rsidRPr="00B652F1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CB" w:rsidRDefault="00381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0A" w:rsidRDefault="0049210A" w:rsidP="00DD3495">
      <w:r>
        <w:separator/>
      </w:r>
    </w:p>
  </w:footnote>
  <w:footnote w:type="continuationSeparator" w:id="0">
    <w:p w:rsidR="0049210A" w:rsidRDefault="0049210A" w:rsidP="00DD3495">
      <w:r>
        <w:continuationSeparator/>
      </w:r>
    </w:p>
  </w:footnote>
  <w:footnote w:id="1">
    <w:p w:rsidR="00007060" w:rsidRPr="00760F0B" w:rsidRDefault="00007060" w:rsidP="00007060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lang w:eastAsia="zh-TW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342FE0">
        <w:rPr>
          <w:rFonts w:ascii="Calibri" w:hAnsi="Calibri"/>
          <w:lang w:val="en-US" w:eastAsia="zh-TW"/>
        </w:rPr>
        <w:t xml:space="preserve">Where an Application is made in respect of an agreement or conduct falling within the concurrent jurisdiction of the Commission and the </w:t>
      </w:r>
      <w:r>
        <w:rPr>
          <w:rFonts w:ascii="Calibri" w:hAnsi="Calibri" w:hint="eastAsia"/>
          <w:lang w:val="en-US" w:eastAsia="zh-TW"/>
        </w:rPr>
        <w:t>Communications Authority</w:t>
      </w:r>
      <w:r w:rsidRPr="00342FE0">
        <w:rPr>
          <w:rFonts w:ascii="Calibri" w:hAnsi="Calibri"/>
          <w:lang w:val="en-US" w:eastAsia="zh-TW"/>
        </w:rPr>
        <w:t xml:space="preserve"> under section 159 of the Ordinance, references to the Commission in </w:t>
      </w:r>
      <w:r>
        <w:rPr>
          <w:rFonts w:ascii="Calibri" w:hAnsi="Calibri" w:hint="eastAsia"/>
          <w:lang w:val="en-US" w:eastAsia="zh-TW"/>
        </w:rPr>
        <w:t xml:space="preserve">this </w:t>
      </w:r>
      <w:r w:rsidRPr="00342FE0">
        <w:rPr>
          <w:rFonts w:ascii="Calibri" w:hAnsi="Calibri"/>
          <w:lang w:val="en-US" w:eastAsia="zh-TW"/>
        </w:rPr>
        <w:t xml:space="preserve">Form AD include the </w:t>
      </w:r>
      <w:r>
        <w:rPr>
          <w:rFonts w:ascii="Calibri" w:hAnsi="Calibri" w:hint="eastAsia"/>
          <w:lang w:val="en-US" w:eastAsia="zh-TW"/>
        </w:rPr>
        <w:t>Communications Authority</w:t>
      </w:r>
      <w:r w:rsidRPr="00342FE0">
        <w:rPr>
          <w:rFonts w:ascii="Calibri" w:hAnsi="Calibri"/>
          <w:lang w:val="en-US" w:eastAsia="zh-TW"/>
        </w:rPr>
        <w:t xml:space="preserve"> as the context requires.</w:t>
      </w:r>
    </w:p>
  </w:footnote>
  <w:footnote w:id="2">
    <w:p w:rsidR="00D30DD7" w:rsidRPr="00760F0B" w:rsidRDefault="00D30DD7" w:rsidP="0088487D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lang w:eastAsia="zh-TW"/>
        </w:rPr>
        <w:t xml:space="preserve"> </w:t>
      </w:r>
      <w:r w:rsidRPr="00760F0B">
        <w:rPr>
          <w:rFonts w:ascii="Calibri" w:hAnsi="Calibri"/>
          <w:lang w:eastAsia="zh-TW"/>
        </w:rPr>
        <w:tab/>
        <w:t>This non-confidential summary may be used by the Commission for purposes of publishing a notice of the Application on the Commission’s website.</w:t>
      </w:r>
    </w:p>
  </w:footnote>
  <w:footnote w:id="3">
    <w:p w:rsidR="00844126" w:rsidRPr="00760F0B" w:rsidRDefault="00D30DD7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lang w:eastAsia="zh-TW"/>
        </w:rPr>
        <w:t xml:space="preserve"> </w:t>
      </w:r>
      <w:r w:rsidRPr="00760F0B">
        <w:rPr>
          <w:rFonts w:ascii="Calibri" w:hAnsi="Calibri"/>
          <w:lang w:eastAsia="zh-TW"/>
        </w:rPr>
        <w:tab/>
        <w:t>The relevant authorisation should be attached to Form AD in support of the Application.</w:t>
      </w:r>
    </w:p>
  </w:footnote>
  <w:footnote w:id="4">
    <w:p w:rsidR="00844126" w:rsidRPr="00760F0B" w:rsidRDefault="00D30DD7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  <w:vertAlign w:val="superscript"/>
          <w:lang w:eastAsia="zh-TW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vertAlign w:val="superscript"/>
          <w:lang w:eastAsia="zh-TW"/>
        </w:rPr>
        <w:t xml:space="preserve"> </w:t>
      </w:r>
      <w:r w:rsidRPr="00760F0B">
        <w:rPr>
          <w:rFonts w:ascii="Calibri" w:hAnsi="Calibri"/>
          <w:vertAlign w:val="superscript"/>
          <w:lang w:eastAsia="zh-TW"/>
        </w:rPr>
        <w:tab/>
      </w:r>
      <w:r w:rsidRPr="00760F0B">
        <w:rPr>
          <w:rFonts w:ascii="Calibri" w:hAnsi="Calibri"/>
          <w:lang w:eastAsia="zh-TW"/>
        </w:rPr>
        <w:t>For purposes of this Form AD, a controlling relationship can be assumed to exist where one party:</w:t>
      </w:r>
    </w:p>
    <w:p w:rsidR="00844126" w:rsidRPr="00760F0B" w:rsidRDefault="00D30DD7">
      <w:pPr>
        <w:pStyle w:val="FootnoteText"/>
        <w:spacing w:beforeLines="50" w:before="180" w:line="280" w:lineRule="exact"/>
        <w:ind w:leftChars="178" w:left="881" w:hangingChars="227" w:hanging="454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lang w:val="en-US" w:eastAsia="zh-TW"/>
        </w:rPr>
        <w:t>(a)</w:t>
      </w:r>
      <w:r w:rsidRPr="00760F0B">
        <w:rPr>
          <w:rFonts w:ascii="Calibri" w:hAnsi="Calibri"/>
          <w:lang w:val="en-US" w:eastAsia="zh-TW"/>
        </w:rPr>
        <w:tab/>
        <w:t>owns more than half the capital or business assets of another entity;</w:t>
      </w:r>
    </w:p>
    <w:p w:rsidR="00844126" w:rsidRPr="00760F0B" w:rsidRDefault="00D30DD7">
      <w:pPr>
        <w:pStyle w:val="FootnoteText"/>
        <w:spacing w:beforeLines="50" w:before="180" w:line="280" w:lineRule="exact"/>
        <w:ind w:leftChars="178" w:left="881" w:hangingChars="227" w:hanging="454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lang w:val="en-US" w:eastAsia="zh-TW"/>
        </w:rPr>
        <w:t>(b)</w:t>
      </w:r>
      <w:r w:rsidRPr="00760F0B">
        <w:rPr>
          <w:rFonts w:ascii="Calibri" w:hAnsi="Calibri"/>
          <w:lang w:val="en-US" w:eastAsia="zh-TW"/>
        </w:rPr>
        <w:tab/>
        <w:t>has the power to exercise more than half the voting rights of another entity;</w:t>
      </w:r>
    </w:p>
    <w:p w:rsidR="00844126" w:rsidRPr="00760F0B" w:rsidRDefault="00D30DD7">
      <w:pPr>
        <w:pStyle w:val="FootnoteText"/>
        <w:spacing w:beforeLines="50" w:before="180" w:line="280" w:lineRule="exact"/>
        <w:ind w:leftChars="178" w:left="881" w:hangingChars="227" w:hanging="454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lang w:val="en-US" w:eastAsia="zh-TW"/>
        </w:rPr>
        <w:t>(c)</w:t>
      </w:r>
      <w:r w:rsidRPr="00760F0B">
        <w:rPr>
          <w:rFonts w:ascii="Calibri" w:hAnsi="Calibri"/>
          <w:lang w:val="en-US" w:eastAsia="zh-TW"/>
        </w:rPr>
        <w:tab/>
        <w:t xml:space="preserve">has the power to appoint more than half the members of the supervisory board, board of directors or bodies legally representing the other entity; </w:t>
      </w:r>
    </w:p>
    <w:p w:rsidR="00844126" w:rsidRPr="00760F0B" w:rsidRDefault="00D30DD7">
      <w:pPr>
        <w:pStyle w:val="FootnoteText"/>
        <w:spacing w:beforeLines="50" w:before="180" w:line="280" w:lineRule="exact"/>
        <w:ind w:leftChars="178" w:left="881" w:hangingChars="227" w:hanging="454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lang w:val="en-US" w:eastAsia="zh-TW"/>
        </w:rPr>
        <w:t>(d)</w:t>
      </w:r>
      <w:r w:rsidRPr="00760F0B">
        <w:rPr>
          <w:rFonts w:ascii="Calibri" w:hAnsi="Calibri"/>
          <w:lang w:val="en-US" w:eastAsia="zh-TW"/>
        </w:rPr>
        <w:tab/>
        <w:t xml:space="preserve">has the right to manage the affairs of another entity; or </w:t>
      </w:r>
    </w:p>
    <w:p w:rsidR="00844126" w:rsidRPr="00760F0B" w:rsidRDefault="00D30DD7">
      <w:pPr>
        <w:pStyle w:val="FootnoteText"/>
        <w:spacing w:beforeLines="50" w:before="180" w:line="280" w:lineRule="exact"/>
        <w:ind w:leftChars="178" w:left="881" w:hangingChars="227" w:hanging="454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lang w:val="en-US" w:eastAsia="zh-TW"/>
        </w:rPr>
        <w:t>(e)</w:t>
      </w:r>
      <w:r w:rsidRPr="00760F0B">
        <w:rPr>
          <w:rFonts w:ascii="Calibri" w:hAnsi="Calibri"/>
          <w:lang w:val="en-US" w:eastAsia="zh-TW"/>
        </w:rPr>
        <w:tab/>
      </w:r>
      <w:proofErr w:type="gramStart"/>
      <w:r w:rsidRPr="00760F0B">
        <w:rPr>
          <w:rFonts w:ascii="Calibri" w:hAnsi="Calibri"/>
          <w:lang w:val="en-US" w:eastAsia="zh-TW"/>
        </w:rPr>
        <w:t>has</w:t>
      </w:r>
      <w:proofErr w:type="gramEnd"/>
      <w:r w:rsidRPr="00760F0B">
        <w:rPr>
          <w:rFonts w:ascii="Calibri" w:hAnsi="Calibri"/>
          <w:lang w:val="en-US" w:eastAsia="zh-TW"/>
        </w:rPr>
        <w:t xml:space="preserve"> a</w:t>
      </w:r>
      <w:r w:rsidRPr="00760F0B">
        <w:rPr>
          <w:rFonts w:ascii="Calibri" w:hAnsi="Calibri"/>
          <w:i/>
          <w:lang w:val="en-US" w:eastAsia="zh-TW"/>
        </w:rPr>
        <w:t xml:space="preserve"> de facto</w:t>
      </w:r>
      <w:r w:rsidRPr="00760F0B">
        <w:rPr>
          <w:rFonts w:ascii="Calibri" w:hAnsi="Calibri"/>
          <w:lang w:val="en-US" w:eastAsia="zh-TW"/>
        </w:rPr>
        <w:t xml:space="preserve"> power to manage the affairs of another entity.</w:t>
      </w:r>
    </w:p>
  </w:footnote>
  <w:footnote w:id="5">
    <w:p w:rsidR="0045420A" w:rsidRPr="00760F0B" w:rsidRDefault="0045420A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  <w:lang w:val="en-US" w:eastAsia="zh-TW"/>
        </w:rPr>
      </w:pPr>
      <w:r w:rsidRPr="00760F0B">
        <w:rPr>
          <w:rFonts w:ascii="Calibri" w:hAnsi="Calibri"/>
          <w:vertAlign w:val="superscript"/>
          <w:lang w:eastAsia="zh-TW"/>
        </w:rPr>
        <w:footnoteRef/>
      </w:r>
      <w:r w:rsidRPr="00760F0B">
        <w:rPr>
          <w:rFonts w:ascii="Calibri" w:hAnsi="Calibri"/>
          <w:vertAlign w:val="superscript"/>
          <w:lang w:eastAsia="zh-TW"/>
        </w:rPr>
        <w:t xml:space="preserve"> </w:t>
      </w:r>
      <w:r w:rsidRPr="00760F0B">
        <w:rPr>
          <w:rFonts w:ascii="Calibri" w:hAnsi="Calibri"/>
          <w:vertAlign w:val="superscript"/>
          <w:lang w:eastAsia="zh-TW"/>
        </w:rPr>
        <w:tab/>
      </w:r>
      <w:r w:rsidRPr="00760F0B">
        <w:rPr>
          <w:rFonts w:ascii="Calibri" w:hAnsi="Calibri"/>
          <w:lang w:eastAsia="zh-TW"/>
        </w:rPr>
        <w:t xml:space="preserve">If the </w:t>
      </w:r>
      <w:r w:rsidR="0034314F">
        <w:rPr>
          <w:rFonts w:ascii="Calibri" w:hAnsi="Calibri" w:hint="eastAsia"/>
          <w:lang w:eastAsia="zh-TW"/>
        </w:rPr>
        <w:t>Applicant</w:t>
      </w:r>
      <w:r w:rsidRPr="00760F0B">
        <w:rPr>
          <w:rFonts w:ascii="Calibri" w:hAnsi="Calibri"/>
          <w:lang w:eastAsia="zh-TW"/>
        </w:rPr>
        <w:t xml:space="preserve"> does not have a financial year, </w:t>
      </w:r>
      <w:r w:rsidRPr="00760F0B">
        <w:rPr>
          <w:rFonts w:ascii="Calibri" w:hAnsi="Calibri"/>
          <w:lang w:val="en-US" w:eastAsia="zh-TW"/>
        </w:rPr>
        <w:t xml:space="preserve">the worldwide and Hong Kong turnover for </w:t>
      </w:r>
      <w:r w:rsidRPr="00760F0B">
        <w:rPr>
          <w:rFonts w:ascii="Calibri" w:hAnsi="Calibri"/>
          <w:lang w:eastAsia="zh-TW"/>
        </w:rPr>
        <w:t>the preceding calendar year should be provided</w:t>
      </w:r>
      <w:r w:rsidRPr="00760F0B">
        <w:rPr>
          <w:rFonts w:ascii="Calibri" w:hAnsi="Calibri"/>
          <w:lang w:val="en-US" w:eastAsia="zh-TW"/>
        </w:rPr>
        <w:t>.</w:t>
      </w:r>
    </w:p>
  </w:footnote>
  <w:footnote w:id="6">
    <w:p w:rsidR="00B73D0E" w:rsidRPr="00760F0B" w:rsidRDefault="00D30DD7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val="en-US" w:eastAsia="zh-TW"/>
        </w:rPr>
      </w:pPr>
      <w:r w:rsidRPr="00760F0B">
        <w:rPr>
          <w:rStyle w:val="FootnoteReference"/>
          <w:rFonts w:ascii="Calibri" w:hAnsi="Calibri"/>
        </w:rPr>
        <w:footnoteRef/>
      </w:r>
      <w:r w:rsidRPr="00760F0B">
        <w:rPr>
          <w:rFonts w:ascii="Calibri" w:hAnsi="Calibri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760F0B">
        <w:rPr>
          <w:rFonts w:ascii="Calibri" w:hAnsi="Calibri"/>
          <w:lang w:val="en-US" w:eastAsia="zh-TW"/>
        </w:rPr>
        <w:t xml:space="preserve">The term </w:t>
      </w:r>
      <w:r w:rsidR="00E70536">
        <w:rPr>
          <w:rFonts w:ascii="Calibri" w:hAnsi="Calibri"/>
          <w:lang w:val="en-US" w:eastAsia="zh-TW"/>
        </w:rPr>
        <w:t>“</w:t>
      </w:r>
      <w:r w:rsidRPr="00760F0B">
        <w:rPr>
          <w:rFonts w:ascii="Calibri" w:hAnsi="Calibri"/>
          <w:lang w:val="en-US" w:eastAsia="zh-TW"/>
        </w:rPr>
        <w:t>relevant market</w:t>
      </w:r>
      <w:r w:rsidR="00E70536">
        <w:rPr>
          <w:rFonts w:ascii="Calibri" w:hAnsi="Calibri"/>
          <w:lang w:val="en-US" w:eastAsia="zh-TW"/>
        </w:rPr>
        <w:t>”</w:t>
      </w:r>
      <w:r w:rsidRPr="00760F0B">
        <w:rPr>
          <w:rFonts w:ascii="Calibri" w:hAnsi="Calibri"/>
          <w:lang w:val="en-US" w:eastAsia="zh-TW"/>
        </w:rPr>
        <w:t xml:space="preserve"> has a technical meaning in competition analysis and the manner in which the Commission defines the market may differ from how businesses typically think of a market. For information on the Commission’s general approach to market definition, Applicants should consult Part 2 of the Commission’s </w:t>
      </w:r>
      <w:r w:rsidRPr="00760F0B">
        <w:rPr>
          <w:rFonts w:ascii="Calibri" w:hAnsi="Calibri"/>
          <w:i/>
          <w:lang w:val="en-US" w:eastAsia="zh-TW"/>
        </w:rPr>
        <w:t>Guideline on the Second Conduct Rule</w:t>
      </w:r>
      <w:r w:rsidRPr="00760F0B">
        <w:rPr>
          <w:rFonts w:ascii="Calibri" w:hAnsi="Calibri"/>
          <w:lang w:val="en-US" w:eastAsia="zh-TW"/>
        </w:rPr>
        <w:t xml:space="preserve">. </w:t>
      </w:r>
    </w:p>
  </w:footnote>
  <w:footnote w:id="7">
    <w:p w:rsidR="00844126" w:rsidRPr="00760F0B" w:rsidRDefault="00623738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val="en-US" w:eastAsia="zh-TW"/>
        </w:rPr>
      </w:pPr>
      <w:r w:rsidRPr="00760F0B">
        <w:rPr>
          <w:rStyle w:val="FootnoteReference"/>
          <w:rFonts w:ascii="Calibri" w:hAnsi="Calibri"/>
        </w:rPr>
        <w:footnoteRef/>
      </w:r>
      <w:r w:rsidRPr="00760F0B">
        <w:rPr>
          <w:rFonts w:ascii="Calibri" w:hAnsi="Calibri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760F0B">
        <w:rPr>
          <w:rFonts w:ascii="Calibri" w:hAnsi="Calibri"/>
        </w:rPr>
        <w:t xml:space="preserve">Applicants are referred to the Annexes to the Commission’s </w:t>
      </w:r>
      <w:r w:rsidRPr="00760F0B">
        <w:rPr>
          <w:rFonts w:ascii="Calibri" w:hAnsi="Calibri"/>
          <w:i/>
        </w:rPr>
        <w:t xml:space="preserve">Guideline on the First Conduct Rule </w:t>
      </w:r>
      <w:r w:rsidRPr="00686C22">
        <w:rPr>
          <w:rFonts w:ascii="Calibri" w:hAnsi="Calibri"/>
        </w:rPr>
        <w:t xml:space="preserve">and </w:t>
      </w:r>
      <w:r w:rsidRPr="00760F0B">
        <w:rPr>
          <w:rFonts w:ascii="Calibri" w:hAnsi="Calibri"/>
          <w:i/>
        </w:rPr>
        <w:t>Guideline on the Second Conduct Rule</w:t>
      </w:r>
      <w:r w:rsidRPr="00760F0B">
        <w:rPr>
          <w:rFonts w:ascii="Calibri" w:hAnsi="Calibri"/>
          <w:lang w:val="en-US" w:eastAsia="zh-TW"/>
        </w:rPr>
        <w:t>.</w:t>
      </w:r>
    </w:p>
  </w:footnote>
  <w:footnote w:id="8">
    <w:p w:rsidR="004D4004" w:rsidRPr="00760F0B" w:rsidRDefault="004D4004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eastAsia="zh-TW"/>
        </w:rPr>
      </w:pPr>
      <w:r w:rsidRPr="00760F0B">
        <w:rPr>
          <w:rStyle w:val="FootnoteReference"/>
          <w:rFonts w:ascii="Calibri" w:hAnsi="Calibri"/>
        </w:rPr>
        <w:footnoteRef/>
      </w:r>
      <w:r w:rsidRPr="00760F0B">
        <w:rPr>
          <w:rFonts w:ascii="Calibri" w:hAnsi="Calibri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760F0B">
        <w:rPr>
          <w:rFonts w:ascii="Calibri" w:hAnsi="Calibri"/>
          <w:lang w:val="en-US" w:eastAsia="zh-TW"/>
        </w:rPr>
        <w:t>W</w:t>
      </w:r>
      <w:r w:rsidRPr="00760F0B">
        <w:rPr>
          <w:rFonts w:ascii="Calibri" w:hAnsi="Calibri"/>
          <w:lang w:eastAsia="zh-TW"/>
        </w:rPr>
        <w:t>here the Application is for a decision that the agreement or conduct in question is excluded from the application of the First Conduct Rule and/or the Second Conduct Rule by or as a result of section 5 (</w:t>
      </w:r>
      <w:r w:rsidRPr="00760F0B">
        <w:rPr>
          <w:rFonts w:ascii="Calibri" w:hAnsi="Calibri"/>
          <w:i/>
          <w:lang w:eastAsia="zh-TW"/>
        </w:rPr>
        <w:t>Agreements of lesser significance</w:t>
      </w:r>
      <w:r w:rsidRPr="00760F0B">
        <w:rPr>
          <w:rFonts w:ascii="Calibri" w:hAnsi="Calibri"/>
          <w:lang w:eastAsia="zh-TW"/>
        </w:rPr>
        <w:t>) and/or section 6 (</w:t>
      </w:r>
      <w:r w:rsidRPr="00760F0B">
        <w:rPr>
          <w:rFonts w:ascii="Calibri" w:hAnsi="Calibri"/>
          <w:i/>
          <w:lang w:eastAsia="zh-TW"/>
        </w:rPr>
        <w:t>Conduct of lesser significance</w:t>
      </w:r>
      <w:r w:rsidRPr="00760F0B">
        <w:rPr>
          <w:rFonts w:ascii="Calibri" w:hAnsi="Calibri"/>
          <w:lang w:eastAsia="zh-TW"/>
        </w:rPr>
        <w:t xml:space="preserve">) of Schedule 1 to the Ordinance, to the extent the relevant turnover is not </w:t>
      </w:r>
      <w:r w:rsidR="00FB29DA" w:rsidRPr="00760F0B">
        <w:rPr>
          <w:rFonts w:ascii="Calibri" w:hAnsi="Calibri"/>
          <w:lang w:eastAsia="zh-TW"/>
        </w:rPr>
        <w:t xml:space="preserve">already </w:t>
      </w:r>
      <w:r w:rsidRPr="00760F0B">
        <w:rPr>
          <w:rFonts w:ascii="Calibri" w:hAnsi="Calibri"/>
          <w:lang w:eastAsia="zh-TW"/>
        </w:rPr>
        <w:t xml:space="preserve">provided </w:t>
      </w:r>
      <w:r w:rsidR="009D7758">
        <w:rPr>
          <w:rFonts w:ascii="Calibri" w:hAnsi="Calibri" w:hint="eastAsia"/>
          <w:lang w:eastAsia="zh-TW"/>
        </w:rPr>
        <w:t>under</w:t>
      </w:r>
      <w:r w:rsidRPr="00760F0B">
        <w:rPr>
          <w:rFonts w:ascii="Calibri" w:hAnsi="Calibri"/>
          <w:lang w:eastAsia="zh-TW"/>
        </w:rPr>
        <w:t xml:space="preserve"> paragraph </w:t>
      </w:r>
      <w:r w:rsidRPr="0034314F">
        <w:rPr>
          <w:rFonts w:ascii="Calibri" w:hAnsi="Calibri"/>
          <w:lang w:eastAsia="zh-TW"/>
        </w:rPr>
        <w:fldChar w:fldCharType="begin"/>
      </w:r>
      <w:r w:rsidRPr="00760F0B">
        <w:rPr>
          <w:rFonts w:ascii="Calibri" w:hAnsi="Calibri"/>
          <w:lang w:eastAsia="zh-TW"/>
        </w:rPr>
        <w:instrText xml:space="preserve"> REF _Ref425956118 \r \h </w:instrText>
      </w:r>
      <w:r w:rsidR="00760F0B">
        <w:rPr>
          <w:rFonts w:ascii="Calibri" w:hAnsi="Calibri"/>
          <w:lang w:eastAsia="zh-TW"/>
        </w:rPr>
        <w:instrText xml:space="preserve"> \* MERGEFORMAT </w:instrText>
      </w:r>
      <w:r w:rsidRPr="0034314F">
        <w:rPr>
          <w:rFonts w:ascii="Calibri" w:hAnsi="Calibri"/>
          <w:lang w:eastAsia="zh-TW"/>
        </w:rPr>
      </w:r>
      <w:r w:rsidRPr="0034314F">
        <w:rPr>
          <w:rFonts w:ascii="Calibri" w:hAnsi="Calibri"/>
          <w:lang w:eastAsia="zh-TW"/>
        </w:rPr>
        <w:fldChar w:fldCharType="separate"/>
      </w:r>
      <w:r w:rsidR="00842B39">
        <w:rPr>
          <w:rFonts w:ascii="Calibri" w:hAnsi="Calibri"/>
          <w:lang w:eastAsia="zh-TW"/>
        </w:rPr>
        <w:t>2.3</w:t>
      </w:r>
      <w:r w:rsidRPr="0034314F">
        <w:rPr>
          <w:rFonts w:ascii="Calibri" w:hAnsi="Calibri"/>
          <w:lang w:eastAsia="zh-TW"/>
        </w:rPr>
        <w:fldChar w:fldCharType="end"/>
      </w:r>
      <w:r w:rsidRPr="00760F0B">
        <w:rPr>
          <w:rFonts w:ascii="Calibri" w:hAnsi="Calibri"/>
          <w:lang w:eastAsia="zh-TW"/>
        </w:rPr>
        <w:t xml:space="preserve"> above,</w:t>
      </w:r>
      <w:r w:rsidR="00FB29DA" w:rsidRPr="00760F0B">
        <w:rPr>
          <w:rFonts w:ascii="Calibri" w:hAnsi="Calibri"/>
          <w:lang w:eastAsia="zh-TW"/>
        </w:rPr>
        <w:t xml:space="preserve"> </w:t>
      </w:r>
      <w:r w:rsidR="00917F87" w:rsidRPr="00760F0B">
        <w:rPr>
          <w:rFonts w:ascii="Calibri" w:hAnsi="Calibri"/>
          <w:lang w:eastAsia="zh-TW"/>
        </w:rPr>
        <w:t>copies of audited annual reports, accounts and/or equivalent documents</w:t>
      </w:r>
      <w:r w:rsidRPr="00760F0B">
        <w:rPr>
          <w:rFonts w:ascii="Calibri" w:hAnsi="Calibri"/>
          <w:lang w:eastAsia="zh-TW"/>
        </w:rPr>
        <w:t xml:space="preserve"> showing the </w:t>
      </w:r>
      <w:r w:rsidRPr="00760F0B">
        <w:rPr>
          <w:rFonts w:ascii="Calibri" w:hAnsi="Calibri"/>
          <w:lang w:val="en-US" w:eastAsia="zh-TW"/>
        </w:rPr>
        <w:t xml:space="preserve">turnover for the relevant turnover period in accordance with </w:t>
      </w:r>
      <w:r w:rsidR="00D25A5B" w:rsidRPr="00760F0B">
        <w:rPr>
          <w:rFonts w:ascii="Calibri" w:hAnsi="Calibri"/>
          <w:lang w:val="en-US" w:eastAsia="zh-TW"/>
        </w:rPr>
        <w:t xml:space="preserve">the Ordinance and </w:t>
      </w:r>
      <w:r w:rsidRPr="00760F0B">
        <w:rPr>
          <w:rFonts w:ascii="Calibri" w:hAnsi="Calibri"/>
          <w:lang w:val="en-US" w:eastAsia="zh-TW"/>
        </w:rPr>
        <w:t>the Competition (Turnover) Regulation (Cap 619C)</w:t>
      </w:r>
      <w:r w:rsidR="00917F87" w:rsidRPr="00760F0B">
        <w:rPr>
          <w:rFonts w:ascii="Calibri" w:hAnsi="Calibri"/>
          <w:lang w:val="en-US" w:eastAsia="zh-TW"/>
        </w:rPr>
        <w:t xml:space="preserve"> should be attached as supporting documentation to Form AD</w:t>
      </w:r>
      <w:r w:rsidRPr="00760F0B">
        <w:rPr>
          <w:rFonts w:ascii="Calibri" w:hAnsi="Calibri"/>
          <w:lang w:val="en-US" w:eastAsia="zh-TW"/>
        </w:rPr>
        <w:t xml:space="preserve">. </w:t>
      </w:r>
      <w:r w:rsidR="0045420A" w:rsidRPr="00760F0B">
        <w:rPr>
          <w:rFonts w:ascii="Calibri" w:hAnsi="Calibri"/>
          <w:lang w:val="en-US" w:eastAsia="zh-TW"/>
        </w:rPr>
        <w:t xml:space="preserve">Further guidance on the calculation of turnover for this purpose is available in </w:t>
      </w:r>
      <w:r w:rsidRPr="00760F0B">
        <w:rPr>
          <w:rFonts w:ascii="Calibri" w:hAnsi="Calibri"/>
          <w:lang w:val="en-US" w:eastAsia="zh-TW"/>
        </w:rPr>
        <w:t xml:space="preserve">the Commission’s </w:t>
      </w:r>
      <w:r w:rsidR="00745584">
        <w:rPr>
          <w:rFonts w:ascii="Calibri" w:hAnsi="Calibri"/>
          <w:lang w:val="en-US" w:eastAsia="zh-TW"/>
        </w:rPr>
        <w:t>guidance on</w:t>
      </w:r>
      <w:r w:rsidR="00DC56BE" w:rsidRPr="00686C22">
        <w:rPr>
          <w:rFonts w:ascii="Calibri" w:hAnsi="Calibri"/>
          <w:i/>
          <w:lang w:val="en-US" w:eastAsia="zh-TW"/>
        </w:rPr>
        <w:t xml:space="preserve"> </w:t>
      </w:r>
      <w:proofErr w:type="gramStart"/>
      <w:r w:rsidR="00DC56BE" w:rsidRPr="00686C22">
        <w:rPr>
          <w:rFonts w:ascii="Calibri" w:hAnsi="Calibri"/>
          <w:i/>
          <w:lang w:val="en-US" w:eastAsia="zh-TW"/>
        </w:rPr>
        <w:t>How</w:t>
      </w:r>
      <w:proofErr w:type="gramEnd"/>
      <w:r w:rsidR="00DC56BE" w:rsidRPr="00686C22">
        <w:rPr>
          <w:rFonts w:ascii="Calibri" w:hAnsi="Calibri"/>
          <w:i/>
          <w:lang w:val="en-US" w:eastAsia="zh-TW"/>
        </w:rPr>
        <w:t xml:space="preserve"> to Assess “Turnover” for Exclusions from the Competition Ordinance Conduct Rules</w:t>
      </w:r>
      <w:r w:rsidRPr="00760F0B">
        <w:rPr>
          <w:rFonts w:ascii="Calibri" w:hAnsi="Calibri"/>
          <w:lang w:val="en-US" w:eastAsia="zh-TW"/>
        </w:rPr>
        <w:t>.</w:t>
      </w:r>
    </w:p>
  </w:footnote>
  <w:footnote w:id="9">
    <w:p w:rsidR="00D30DD7" w:rsidRPr="00686C22" w:rsidRDefault="00D30DD7" w:rsidP="00686C22">
      <w:pPr>
        <w:pStyle w:val="FootnoteText"/>
        <w:spacing w:beforeLines="50" w:before="180" w:line="280" w:lineRule="exact"/>
        <w:ind w:left="426" w:hangingChars="213" w:hanging="426"/>
        <w:jc w:val="both"/>
        <w:rPr>
          <w:rFonts w:ascii="Calibri" w:hAnsi="Calibri"/>
        </w:rPr>
      </w:pPr>
      <w:r w:rsidRPr="00686C22">
        <w:rPr>
          <w:rStyle w:val="FootnoteReference"/>
          <w:rFonts w:ascii="Calibri" w:hAnsi="Calibri"/>
        </w:rPr>
        <w:footnoteRef/>
      </w:r>
      <w:r w:rsidRPr="00686C22">
        <w:rPr>
          <w:rStyle w:val="FootnoteReference"/>
          <w:rFonts w:ascii="Calibri" w:hAnsi="Calibri"/>
        </w:rPr>
        <w:t xml:space="preserve"> </w:t>
      </w:r>
      <w:r w:rsidRPr="00686C22">
        <w:rPr>
          <w:rFonts w:ascii="Calibri" w:hAnsi="Calibri"/>
        </w:rPr>
        <w:tab/>
        <w:t xml:space="preserve">Applicants are referred to the Annex to the </w:t>
      </w:r>
      <w:r w:rsidRPr="00760F0B">
        <w:rPr>
          <w:rFonts w:ascii="Calibri" w:hAnsi="Calibri"/>
        </w:rPr>
        <w:t xml:space="preserve">Commission’s </w:t>
      </w:r>
      <w:r w:rsidRPr="00760F0B">
        <w:rPr>
          <w:rFonts w:ascii="Calibri" w:hAnsi="Calibri"/>
          <w:i/>
        </w:rPr>
        <w:t>Guideline on the First Conduct Rule</w:t>
      </w:r>
      <w:r w:rsidRPr="00760F0B">
        <w:rPr>
          <w:rFonts w:ascii="Calibri" w:hAnsi="Calibri"/>
        </w:rPr>
        <w:t>.</w:t>
      </w:r>
    </w:p>
  </w:footnote>
  <w:footnote w:id="10">
    <w:p w:rsidR="00D30DD7" w:rsidRPr="00760F0B" w:rsidRDefault="00D30DD7">
      <w:pPr>
        <w:pStyle w:val="FootnoteText"/>
        <w:spacing w:beforeLines="50" w:before="180" w:line="280" w:lineRule="exact"/>
        <w:ind w:left="400" w:hangingChars="200" w:hanging="400"/>
        <w:jc w:val="both"/>
        <w:rPr>
          <w:rFonts w:ascii="Calibri" w:hAnsi="Calibri"/>
          <w:lang w:eastAsia="zh-TW"/>
        </w:rPr>
      </w:pPr>
      <w:r w:rsidRPr="00760F0B">
        <w:rPr>
          <w:rStyle w:val="FootnoteReference"/>
          <w:rFonts w:ascii="Calibri" w:hAnsi="Calibri"/>
        </w:rPr>
        <w:footnoteRef/>
      </w:r>
      <w:r w:rsidRPr="00760F0B">
        <w:rPr>
          <w:rFonts w:ascii="Calibri" w:hAnsi="Calibri"/>
        </w:rPr>
        <w:t xml:space="preserve"> </w:t>
      </w:r>
      <w:r w:rsidRPr="00760F0B">
        <w:rPr>
          <w:rFonts w:ascii="Calibri" w:hAnsi="Calibri"/>
          <w:lang w:eastAsia="zh-TW"/>
        </w:rPr>
        <w:tab/>
      </w:r>
      <w:r w:rsidRPr="00760F0B">
        <w:rPr>
          <w:rFonts w:ascii="Calibri" w:hAnsi="Calibri"/>
          <w:lang w:val="en-US" w:eastAsia="zh-TW"/>
        </w:rPr>
        <w:t xml:space="preserve">See paragraphs 6.4 to 6.11 of the Commission’s </w:t>
      </w:r>
      <w:r w:rsidRPr="00760F0B">
        <w:rPr>
          <w:rFonts w:ascii="Calibri" w:hAnsi="Calibri"/>
          <w:i/>
          <w:lang w:val="en-US" w:eastAsia="zh-TW"/>
        </w:rPr>
        <w:t>Guideline on Applications for a Decision under Sections 9 and 24 (Exclusions and Exemptions) and Section 15 Block Exemption Orders</w:t>
      </w:r>
      <w:r w:rsidRPr="00760F0B">
        <w:rPr>
          <w:rFonts w:ascii="Calibri" w:hAnsi="Calibri"/>
          <w:lang w:val="en-US" w:eastAsia="zh-TW"/>
        </w:rPr>
        <w:t xml:space="preserve"> for further </w:t>
      </w:r>
      <w:r w:rsidR="009D7758">
        <w:rPr>
          <w:rFonts w:ascii="Calibri" w:hAnsi="Calibri" w:hint="eastAsia"/>
          <w:lang w:val="en-US" w:eastAsia="zh-TW"/>
        </w:rPr>
        <w:t>information</w:t>
      </w:r>
      <w:r w:rsidR="009D7758" w:rsidRPr="00760F0B">
        <w:rPr>
          <w:rFonts w:ascii="Calibri" w:hAnsi="Calibri"/>
          <w:lang w:val="en-US" w:eastAsia="zh-TW"/>
        </w:rPr>
        <w:t xml:space="preserve"> </w:t>
      </w:r>
      <w:r w:rsidRPr="00760F0B">
        <w:rPr>
          <w:rFonts w:ascii="Calibri" w:hAnsi="Calibri"/>
          <w:lang w:val="en-US" w:eastAsia="zh-TW"/>
        </w:rPr>
        <w:t>on the Suitability Factors.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CB" w:rsidRDefault="00381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D7" w:rsidRPr="00650DA3" w:rsidRDefault="00D30DD7" w:rsidP="00650DA3">
    <w:pPr>
      <w:pStyle w:val="Header"/>
      <w:jc w:val="right"/>
      <w:rPr>
        <w:i/>
      </w:rPr>
    </w:pPr>
    <w:r>
      <w:rPr>
        <w:noProof/>
      </w:rPr>
      <w:drawing>
        <wp:inline distT="0" distB="0" distL="0" distR="0" wp14:anchorId="309E4734" wp14:editId="431E64DD">
          <wp:extent cx="1975104" cy="68031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87"/>
                  <a:stretch/>
                </pic:blipFill>
                <pic:spPr bwMode="auto">
                  <a:xfrm>
                    <a:off x="0" y="0"/>
                    <a:ext cx="1975485" cy="680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noProof/>
      </w:rPr>
      <w:drawing>
        <wp:inline distT="0" distB="0" distL="0" distR="0" wp14:anchorId="00105D5D" wp14:editId="0EDA5B8E">
          <wp:extent cx="1749600" cy="720000"/>
          <wp:effectExtent l="0" t="0" r="317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  <w:r>
      <w:rPr>
        <w:b/>
        <w:i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ACB" w:rsidRDefault="00381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CBE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22A1B4B"/>
    <w:multiLevelType w:val="hybridMultilevel"/>
    <w:tmpl w:val="A76A07AE"/>
    <w:lvl w:ilvl="0" w:tplc="FB582CAE">
      <w:start w:val="1"/>
      <w:numFmt w:val="lowerRoman"/>
      <w:lvlText w:val="(%1)"/>
      <w:lvlJc w:val="left"/>
      <w:pPr>
        <w:ind w:left="159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74" w:hanging="480"/>
      </w:pPr>
    </w:lvl>
    <w:lvl w:ilvl="2" w:tplc="0409001B" w:tentative="1">
      <w:start w:val="1"/>
      <w:numFmt w:val="lowerRoman"/>
      <w:lvlText w:val="%3."/>
      <w:lvlJc w:val="right"/>
      <w:pPr>
        <w:ind w:left="2554" w:hanging="480"/>
      </w:pPr>
    </w:lvl>
    <w:lvl w:ilvl="3" w:tplc="0409000F" w:tentative="1">
      <w:start w:val="1"/>
      <w:numFmt w:val="decimal"/>
      <w:lvlText w:val="%4."/>
      <w:lvlJc w:val="left"/>
      <w:pPr>
        <w:ind w:left="3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4" w:hanging="480"/>
      </w:pPr>
    </w:lvl>
    <w:lvl w:ilvl="5" w:tplc="0409001B" w:tentative="1">
      <w:start w:val="1"/>
      <w:numFmt w:val="lowerRoman"/>
      <w:lvlText w:val="%6."/>
      <w:lvlJc w:val="right"/>
      <w:pPr>
        <w:ind w:left="3994" w:hanging="480"/>
      </w:pPr>
    </w:lvl>
    <w:lvl w:ilvl="6" w:tplc="0409000F" w:tentative="1">
      <w:start w:val="1"/>
      <w:numFmt w:val="decimal"/>
      <w:lvlText w:val="%7."/>
      <w:lvlJc w:val="left"/>
      <w:pPr>
        <w:ind w:left="4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4" w:hanging="480"/>
      </w:pPr>
    </w:lvl>
    <w:lvl w:ilvl="8" w:tplc="0409001B" w:tentative="1">
      <w:start w:val="1"/>
      <w:numFmt w:val="lowerRoman"/>
      <w:lvlText w:val="%9."/>
      <w:lvlJc w:val="right"/>
      <w:pPr>
        <w:ind w:left="5434" w:hanging="480"/>
      </w:pPr>
    </w:lvl>
  </w:abstractNum>
  <w:abstractNum w:abstractNumId="2">
    <w:nsid w:val="24ED59F3"/>
    <w:multiLevelType w:val="multilevel"/>
    <w:tmpl w:val="23D61252"/>
    <w:lvl w:ilvl="0">
      <w:start w:val="1"/>
      <w:numFmt w:val="decimal"/>
      <w:lvlText w:val="A.%1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1440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eastAsia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eastAsia"/>
      </w:rPr>
    </w:lvl>
  </w:abstractNum>
  <w:abstractNum w:abstractNumId="3">
    <w:nsid w:val="32B32B55"/>
    <w:multiLevelType w:val="hybridMultilevel"/>
    <w:tmpl w:val="50C27A48"/>
    <w:lvl w:ilvl="0" w:tplc="66C8A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3F44AB7"/>
    <w:multiLevelType w:val="hybridMultilevel"/>
    <w:tmpl w:val="301623E2"/>
    <w:lvl w:ilvl="0" w:tplc="5BC64974">
      <w:start w:val="1"/>
      <w:numFmt w:val="lowerLetter"/>
      <w:lvlText w:val="(%1)"/>
      <w:lvlJc w:val="left"/>
      <w:pPr>
        <w:ind w:left="8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5">
    <w:nsid w:val="385D1912"/>
    <w:multiLevelType w:val="hybridMultilevel"/>
    <w:tmpl w:val="0D083586"/>
    <w:lvl w:ilvl="0" w:tplc="E5B61138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204F5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9814EC"/>
    <w:multiLevelType w:val="multilevel"/>
    <w:tmpl w:val="1AE4DDA6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eastAsia"/>
      </w:rPr>
    </w:lvl>
  </w:abstractNum>
  <w:abstractNum w:abstractNumId="8">
    <w:nsid w:val="76295F8F"/>
    <w:multiLevelType w:val="hybridMultilevel"/>
    <w:tmpl w:val="09E0300C"/>
    <w:lvl w:ilvl="0" w:tplc="AA1807C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20115F"/>
    <w:multiLevelType w:val="hybridMultilevel"/>
    <w:tmpl w:val="8A14C2CC"/>
    <w:lvl w:ilvl="0" w:tplc="D702FF8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5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2"/>
    <w:rsid w:val="0000081D"/>
    <w:rsid w:val="00001F4D"/>
    <w:rsid w:val="00002B8B"/>
    <w:rsid w:val="00005CD5"/>
    <w:rsid w:val="00007060"/>
    <w:rsid w:val="00007A98"/>
    <w:rsid w:val="000145D8"/>
    <w:rsid w:val="00016B1A"/>
    <w:rsid w:val="0001722D"/>
    <w:rsid w:val="00021D66"/>
    <w:rsid w:val="0002352E"/>
    <w:rsid w:val="00026FC8"/>
    <w:rsid w:val="00027050"/>
    <w:rsid w:val="00027D21"/>
    <w:rsid w:val="00030C94"/>
    <w:rsid w:val="00034400"/>
    <w:rsid w:val="000367E5"/>
    <w:rsid w:val="00037E60"/>
    <w:rsid w:val="00037F82"/>
    <w:rsid w:val="00040FE2"/>
    <w:rsid w:val="00041168"/>
    <w:rsid w:val="000434B4"/>
    <w:rsid w:val="0004354B"/>
    <w:rsid w:val="000468CF"/>
    <w:rsid w:val="0005188D"/>
    <w:rsid w:val="000529C2"/>
    <w:rsid w:val="0005426E"/>
    <w:rsid w:val="000618EF"/>
    <w:rsid w:val="00061D27"/>
    <w:rsid w:val="00062470"/>
    <w:rsid w:val="00062717"/>
    <w:rsid w:val="00062BAD"/>
    <w:rsid w:val="00064065"/>
    <w:rsid w:val="00067C0C"/>
    <w:rsid w:val="00074844"/>
    <w:rsid w:val="00075C7E"/>
    <w:rsid w:val="00075D64"/>
    <w:rsid w:val="0007702B"/>
    <w:rsid w:val="0008326B"/>
    <w:rsid w:val="00085CDC"/>
    <w:rsid w:val="00085D60"/>
    <w:rsid w:val="000906A9"/>
    <w:rsid w:val="0009124D"/>
    <w:rsid w:val="00091738"/>
    <w:rsid w:val="00092B01"/>
    <w:rsid w:val="00095AFB"/>
    <w:rsid w:val="0009632D"/>
    <w:rsid w:val="00096443"/>
    <w:rsid w:val="000A0566"/>
    <w:rsid w:val="000A0C30"/>
    <w:rsid w:val="000A1E01"/>
    <w:rsid w:val="000A4CB1"/>
    <w:rsid w:val="000A6281"/>
    <w:rsid w:val="000A6289"/>
    <w:rsid w:val="000A67D9"/>
    <w:rsid w:val="000A72EA"/>
    <w:rsid w:val="000B2CD5"/>
    <w:rsid w:val="000B3080"/>
    <w:rsid w:val="000B357C"/>
    <w:rsid w:val="000B5BF1"/>
    <w:rsid w:val="000B5FD5"/>
    <w:rsid w:val="000C05DB"/>
    <w:rsid w:val="000C0BBC"/>
    <w:rsid w:val="000C38E1"/>
    <w:rsid w:val="000C4BB7"/>
    <w:rsid w:val="000D3120"/>
    <w:rsid w:val="000E03CF"/>
    <w:rsid w:val="000E1F1A"/>
    <w:rsid w:val="000E225A"/>
    <w:rsid w:val="000E667B"/>
    <w:rsid w:val="000E6ECF"/>
    <w:rsid w:val="000F1557"/>
    <w:rsid w:val="000F6979"/>
    <w:rsid w:val="00104A1A"/>
    <w:rsid w:val="00110EA8"/>
    <w:rsid w:val="00113726"/>
    <w:rsid w:val="001153F2"/>
    <w:rsid w:val="00120211"/>
    <w:rsid w:val="00122FAA"/>
    <w:rsid w:val="0012338E"/>
    <w:rsid w:val="00123AC0"/>
    <w:rsid w:val="001251FE"/>
    <w:rsid w:val="0012655C"/>
    <w:rsid w:val="00126D4B"/>
    <w:rsid w:val="00127A26"/>
    <w:rsid w:val="00131A70"/>
    <w:rsid w:val="00131CA0"/>
    <w:rsid w:val="00132C6E"/>
    <w:rsid w:val="00137569"/>
    <w:rsid w:val="00140167"/>
    <w:rsid w:val="0014077E"/>
    <w:rsid w:val="001407FF"/>
    <w:rsid w:val="001415B5"/>
    <w:rsid w:val="00142EEE"/>
    <w:rsid w:val="00142F8D"/>
    <w:rsid w:val="00144022"/>
    <w:rsid w:val="00147FE0"/>
    <w:rsid w:val="0015054A"/>
    <w:rsid w:val="00153E0B"/>
    <w:rsid w:val="001606E5"/>
    <w:rsid w:val="00161F9E"/>
    <w:rsid w:val="00162EDA"/>
    <w:rsid w:val="00163DA7"/>
    <w:rsid w:val="00164EA2"/>
    <w:rsid w:val="001717F8"/>
    <w:rsid w:val="00171900"/>
    <w:rsid w:val="00174944"/>
    <w:rsid w:val="00176BB4"/>
    <w:rsid w:val="00181877"/>
    <w:rsid w:val="00181AFC"/>
    <w:rsid w:val="001831CD"/>
    <w:rsid w:val="001835B7"/>
    <w:rsid w:val="00184286"/>
    <w:rsid w:val="001847F6"/>
    <w:rsid w:val="00185A6B"/>
    <w:rsid w:val="00187D10"/>
    <w:rsid w:val="00190A87"/>
    <w:rsid w:val="0019259A"/>
    <w:rsid w:val="001945AB"/>
    <w:rsid w:val="0019717A"/>
    <w:rsid w:val="00197337"/>
    <w:rsid w:val="00197F09"/>
    <w:rsid w:val="001A120A"/>
    <w:rsid w:val="001A22AF"/>
    <w:rsid w:val="001A39F5"/>
    <w:rsid w:val="001A6FB0"/>
    <w:rsid w:val="001B1BC5"/>
    <w:rsid w:val="001B367C"/>
    <w:rsid w:val="001B37C4"/>
    <w:rsid w:val="001B3F93"/>
    <w:rsid w:val="001B4344"/>
    <w:rsid w:val="001B6359"/>
    <w:rsid w:val="001D2FBC"/>
    <w:rsid w:val="001E0804"/>
    <w:rsid w:val="001E13FF"/>
    <w:rsid w:val="001E22BE"/>
    <w:rsid w:val="001E589D"/>
    <w:rsid w:val="001E717F"/>
    <w:rsid w:val="001F5153"/>
    <w:rsid w:val="00201C2C"/>
    <w:rsid w:val="002033B0"/>
    <w:rsid w:val="0021656C"/>
    <w:rsid w:val="0021760A"/>
    <w:rsid w:val="0022072F"/>
    <w:rsid w:val="002225C7"/>
    <w:rsid w:val="00224762"/>
    <w:rsid w:val="00224A48"/>
    <w:rsid w:val="00224F55"/>
    <w:rsid w:val="002258AE"/>
    <w:rsid w:val="00230200"/>
    <w:rsid w:val="00234319"/>
    <w:rsid w:val="00242281"/>
    <w:rsid w:val="00246CF7"/>
    <w:rsid w:val="00250F51"/>
    <w:rsid w:val="00250F72"/>
    <w:rsid w:val="0025123E"/>
    <w:rsid w:val="002517A1"/>
    <w:rsid w:val="00254CD4"/>
    <w:rsid w:val="00255949"/>
    <w:rsid w:val="00260336"/>
    <w:rsid w:val="00261BCC"/>
    <w:rsid w:val="00262785"/>
    <w:rsid w:val="0026345D"/>
    <w:rsid w:val="002638C5"/>
    <w:rsid w:val="00263ED4"/>
    <w:rsid w:val="00266840"/>
    <w:rsid w:val="00271361"/>
    <w:rsid w:val="00272D3F"/>
    <w:rsid w:val="00273782"/>
    <w:rsid w:val="002800F6"/>
    <w:rsid w:val="0028068E"/>
    <w:rsid w:val="00280B03"/>
    <w:rsid w:val="00282890"/>
    <w:rsid w:val="00283131"/>
    <w:rsid w:val="002849F9"/>
    <w:rsid w:val="00285FD3"/>
    <w:rsid w:val="00292FE0"/>
    <w:rsid w:val="00293D6C"/>
    <w:rsid w:val="002944C6"/>
    <w:rsid w:val="002968B0"/>
    <w:rsid w:val="00297AAF"/>
    <w:rsid w:val="002A22C9"/>
    <w:rsid w:val="002A3DF2"/>
    <w:rsid w:val="002A5156"/>
    <w:rsid w:val="002A6D87"/>
    <w:rsid w:val="002B35CE"/>
    <w:rsid w:val="002B3718"/>
    <w:rsid w:val="002B4F62"/>
    <w:rsid w:val="002B509A"/>
    <w:rsid w:val="002B5329"/>
    <w:rsid w:val="002B7266"/>
    <w:rsid w:val="002B7D31"/>
    <w:rsid w:val="002C0776"/>
    <w:rsid w:val="002C1B4D"/>
    <w:rsid w:val="002C1C6E"/>
    <w:rsid w:val="002C2E74"/>
    <w:rsid w:val="002C44F8"/>
    <w:rsid w:val="002C5EDE"/>
    <w:rsid w:val="002C6B97"/>
    <w:rsid w:val="002C774B"/>
    <w:rsid w:val="002D5CBD"/>
    <w:rsid w:val="002D5FC4"/>
    <w:rsid w:val="002D7532"/>
    <w:rsid w:val="002E303F"/>
    <w:rsid w:val="002E3F43"/>
    <w:rsid w:val="002E41D0"/>
    <w:rsid w:val="002E41F2"/>
    <w:rsid w:val="002E4EC5"/>
    <w:rsid w:val="002E672B"/>
    <w:rsid w:val="002F15CE"/>
    <w:rsid w:val="00306181"/>
    <w:rsid w:val="003146FA"/>
    <w:rsid w:val="003176BD"/>
    <w:rsid w:val="00321E75"/>
    <w:rsid w:val="003228B8"/>
    <w:rsid w:val="00325B95"/>
    <w:rsid w:val="00326346"/>
    <w:rsid w:val="003274D2"/>
    <w:rsid w:val="00327CE9"/>
    <w:rsid w:val="0033118B"/>
    <w:rsid w:val="00337946"/>
    <w:rsid w:val="00337E14"/>
    <w:rsid w:val="00342FE0"/>
    <w:rsid w:val="0034314F"/>
    <w:rsid w:val="00346AB1"/>
    <w:rsid w:val="0035059B"/>
    <w:rsid w:val="00350C55"/>
    <w:rsid w:val="003512DC"/>
    <w:rsid w:val="00351DA6"/>
    <w:rsid w:val="00354097"/>
    <w:rsid w:val="0035411F"/>
    <w:rsid w:val="00354AA2"/>
    <w:rsid w:val="00355B2D"/>
    <w:rsid w:val="0036069C"/>
    <w:rsid w:val="003640F1"/>
    <w:rsid w:val="00372308"/>
    <w:rsid w:val="00373DDD"/>
    <w:rsid w:val="00376248"/>
    <w:rsid w:val="00380CB6"/>
    <w:rsid w:val="00381ACB"/>
    <w:rsid w:val="00383AE2"/>
    <w:rsid w:val="0038426C"/>
    <w:rsid w:val="003848B5"/>
    <w:rsid w:val="00387A99"/>
    <w:rsid w:val="003903E1"/>
    <w:rsid w:val="00390EA6"/>
    <w:rsid w:val="00393436"/>
    <w:rsid w:val="003944CA"/>
    <w:rsid w:val="003A019D"/>
    <w:rsid w:val="003A359E"/>
    <w:rsid w:val="003A5C6A"/>
    <w:rsid w:val="003B3D57"/>
    <w:rsid w:val="003B550F"/>
    <w:rsid w:val="003B6BEB"/>
    <w:rsid w:val="003B703E"/>
    <w:rsid w:val="003B70A5"/>
    <w:rsid w:val="003C5B41"/>
    <w:rsid w:val="003C6927"/>
    <w:rsid w:val="003C78F0"/>
    <w:rsid w:val="003D105D"/>
    <w:rsid w:val="003D335D"/>
    <w:rsid w:val="003D7A26"/>
    <w:rsid w:val="003E1048"/>
    <w:rsid w:val="003E144A"/>
    <w:rsid w:val="003E15CD"/>
    <w:rsid w:val="003E4095"/>
    <w:rsid w:val="003E5A9F"/>
    <w:rsid w:val="003E6EFC"/>
    <w:rsid w:val="003E7A2F"/>
    <w:rsid w:val="003F26B7"/>
    <w:rsid w:val="003F33B1"/>
    <w:rsid w:val="003F3CE1"/>
    <w:rsid w:val="003F3D2C"/>
    <w:rsid w:val="003F6A7E"/>
    <w:rsid w:val="00404F5B"/>
    <w:rsid w:val="004131BD"/>
    <w:rsid w:val="00413BE5"/>
    <w:rsid w:val="004156B8"/>
    <w:rsid w:val="00415909"/>
    <w:rsid w:val="004162B3"/>
    <w:rsid w:val="00416E86"/>
    <w:rsid w:val="0042137D"/>
    <w:rsid w:val="00425B54"/>
    <w:rsid w:val="00427E7C"/>
    <w:rsid w:val="00431BED"/>
    <w:rsid w:val="00433024"/>
    <w:rsid w:val="00433EDF"/>
    <w:rsid w:val="00434C27"/>
    <w:rsid w:val="00437BFE"/>
    <w:rsid w:val="00437DB0"/>
    <w:rsid w:val="0044071E"/>
    <w:rsid w:val="00441C9D"/>
    <w:rsid w:val="004432CB"/>
    <w:rsid w:val="0044375A"/>
    <w:rsid w:val="00445E81"/>
    <w:rsid w:val="00446818"/>
    <w:rsid w:val="0045010C"/>
    <w:rsid w:val="00450E53"/>
    <w:rsid w:val="0045420A"/>
    <w:rsid w:val="0045620B"/>
    <w:rsid w:val="00456BDE"/>
    <w:rsid w:val="004604B3"/>
    <w:rsid w:val="00460A20"/>
    <w:rsid w:val="00471E56"/>
    <w:rsid w:val="0047250B"/>
    <w:rsid w:val="00472CE0"/>
    <w:rsid w:val="00472D86"/>
    <w:rsid w:val="0047537E"/>
    <w:rsid w:val="0047591E"/>
    <w:rsid w:val="004769F8"/>
    <w:rsid w:val="004778E1"/>
    <w:rsid w:val="004814CC"/>
    <w:rsid w:val="00481CC4"/>
    <w:rsid w:val="00482073"/>
    <w:rsid w:val="00482729"/>
    <w:rsid w:val="00482DFB"/>
    <w:rsid w:val="00482EC4"/>
    <w:rsid w:val="0048718E"/>
    <w:rsid w:val="004873C1"/>
    <w:rsid w:val="00487743"/>
    <w:rsid w:val="00487757"/>
    <w:rsid w:val="00487D39"/>
    <w:rsid w:val="0049128B"/>
    <w:rsid w:val="004915EB"/>
    <w:rsid w:val="0049210A"/>
    <w:rsid w:val="00494DE2"/>
    <w:rsid w:val="00496F0D"/>
    <w:rsid w:val="004972B9"/>
    <w:rsid w:val="004A042C"/>
    <w:rsid w:val="004A2952"/>
    <w:rsid w:val="004A4175"/>
    <w:rsid w:val="004A52DB"/>
    <w:rsid w:val="004A5427"/>
    <w:rsid w:val="004B2B07"/>
    <w:rsid w:val="004B581F"/>
    <w:rsid w:val="004B58EA"/>
    <w:rsid w:val="004B5D4A"/>
    <w:rsid w:val="004B623B"/>
    <w:rsid w:val="004B733B"/>
    <w:rsid w:val="004B7528"/>
    <w:rsid w:val="004B7DEC"/>
    <w:rsid w:val="004C3AEE"/>
    <w:rsid w:val="004D0314"/>
    <w:rsid w:val="004D1AF4"/>
    <w:rsid w:val="004D2495"/>
    <w:rsid w:val="004D3587"/>
    <w:rsid w:val="004D36CB"/>
    <w:rsid w:val="004D4004"/>
    <w:rsid w:val="004D6B90"/>
    <w:rsid w:val="004E01F9"/>
    <w:rsid w:val="004E4754"/>
    <w:rsid w:val="004E654A"/>
    <w:rsid w:val="004F4757"/>
    <w:rsid w:val="004F560F"/>
    <w:rsid w:val="004F6C5E"/>
    <w:rsid w:val="0050038E"/>
    <w:rsid w:val="005050AB"/>
    <w:rsid w:val="00507416"/>
    <w:rsid w:val="00507945"/>
    <w:rsid w:val="00513AC5"/>
    <w:rsid w:val="005148D1"/>
    <w:rsid w:val="005167B9"/>
    <w:rsid w:val="00524604"/>
    <w:rsid w:val="00525E65"/>
    <w:rsid w:val="00531763"/>
    <w:rsid w:val="00532AB7"/>
    <w:rsid w:val="005335A8"/>
    <w:rsid w:val="005337D1"/>
    <w:rsid w:val="00533871"/>
    <w:rsid w:val="00533DB7"/>
    <w:rsid w:val="00536DB7"/>
    <w:rsid w:val="00541E7D"/>
    <w:rsid w:val="00542131"/>
    <w:rsid w:val="005431A6"/>
    <w:rsid w:val="0054533D"/>
    <w:rsid w:val="005475FF"/>
    <w:rsid w:val="00550208"/>
    <w:rsid w:val="00553D09"/>
    <w:rsid w:val="00553E70"/>
    <w:rsid w:val="00554B8E"/>
    <w:rsid w:val="00554CCF"/>
    <w:rsid w:val="00554DC8"/>
    <w:rsid w:val="00555649"/>
    <w:rsid w:val="00556297"/>
    <w:rsid w:val="00556481"/>
    <w:rsid w:val="0055746F"/>
    <w:rsid w:val="005574DC"/>
    <w:rsid w:val="0056131F"/>
    <w:rsid w:val="00565543"/>
    <w:rsid w:val="00565E8A"/>
    <w:rsid w:val="00573EBF"/>
    <w:rsid w:val="0057599D"/>
    <w:rsid w:val="00577950"/>
    <w:rsid w:val="00580ED5"/>
    <w:rsid w:val="00582241"/>
    <w:rsid w:val="005839B2"/>
    <w:rsid w:val="00586D16"/>
    <w:rsid w:val="005909D8"/>
    <w:rsid w:val="00592965"/>
    <w:rsid w:val="00593526"/>
    <w:rsid w:val="00593788"/>
    <w:rsid w:val="00594AD8"/>
    <w:rsid w:val="00594BD0"/>
    <w:rsid w:val="005A253C"/>
    <w:rsid w:val="005A2E91"/>
    <w:rsid w:val="005A37DF"/>
    <w:rsid w:val="005A40C1"/>
    <w:rsid w:val="005A5823"/>
    <w:rsid w:val="005A6C3C"/>
    <w:rsid w:val="005B0ED7"/>
    <w:rsid w:val="005B6A42"/>
    <w:rsid w:val="005C19C7"/>
    <w:rsid w:val="005C2882"/>
    <w:rsid w:val="005C5487"/>
    <w:rsid w:val="005C58C0"/>
    <w:rsid w:val="005D07F8"/>
    <w:rsid w:val="005D15AD"/>
    <w:rsid w:val="005D184B"/>
    <w:rsid w:val="005D2AD7"/>
    <w:rsid w:val="005D3CAC"/>
    <w:rsid w:val="005D4C48"/>
    <w:rsid w:val="005D601D"/>
    <w:rsid w:val="005E11B8"/>
    <w:rsid w:val="005E180C"/>
    <w:rsid w:val="005E29E6"/>
    <w:rsid w:val="005E31CC"/>
    <w:rsid w:val="005E35FF"/>
    <w:rsid w:val="005E3FB1"/>
    <w:rsid w:val="005E4205"/>
    <w:rsid w:val="005E4EE7"/>
    <w:rsid w:val="005F0261"/>
    <w:rsid w:val="005F1375"/>
    <w:rsid w:val="005F4641"/>
    <w:rsid w:val="005F5E23"/>
    <w:rsid w:val="005F62A9"/>
    <w:rsid w:val="0060006D"/>
    <w:rsid w:val="00600B7B"/>
    <w:rsid w:val="006014FC"/>
    <w:rsid w:val="0060259D"/>
    <w:rsid w:val="00602C04"/>
    <w:rsid w:val="00605291"/>
    <w:rsid w:val="00607098"/>
    <w:rsid w:val="00607BD3"/>
    <w:rsid w:val="006117FF"/>
    <w:rsid w:val="00616CE0"/>
    <w:rsid w:val="00620A0A"/>
    <w:rsid w:val="006219EA"/>
    <w:rsid w:val="00621FF1"/>
    <w:rsid w:val="00622CA3"/>
    <w:rsid w:val="00622D0F"/>
    <w:rsid w:val="00623738"/>
    <w:rsid w:val="00624F39"/>
    <w:rsid w:val="0062575B"/>
    <w:rsid w:val="006303D7"/>
    <w:rsid w:val="00631F7F"/>
    <w:rsid w:val="00632738"/>
    <w:rsid w:val="00636922"/>
    <w:rsid w:val="00637605"/>
    <w:rsid w:val="006402D4"/>
    <w:rsid w:val="00641AA6"/>
    <w:rsid w:val="006448CE"/>
    <w:rsid w:val="00650DA3"/>
    <w:rsid w:val="0065305B"/>
    <w:rsid w:val="00654B83"/>
    <w:rsid w:val="0065652B"/>
    <w:rsid w:val="006567F7"/>
    <w:rsid w:val="006626FC"/>
    <w:rsid w:val="00662DAD"/>
    <w:rsid w:val="00663A00"/>
    <w:rsid w:val="0067120A"/>
    <w:rsid w:val="00671261"/>
    <w:rsid w:val="00674B8D"/>
    <w:rsid w:val="0067699B"/>
    <w:rsid w:val="00676E34"/>
    <w:rsid w:val="0067756E"/>
    <w:rsid w:val="0068060D"/>
    <w:rsid w:val="0068355C"/>
    <w:rsid w:val="00684C55"/>
    <w:rsid w:val="00686C22"/>
    <w:rsid w:val="00687A7C"/>
    <w:rsid w:val="006925F8"/>
    <w:rsid w:val="00695C6B"/>
    <w:rsid w:val="00697302"/>
    <w:rsid w:val="006A0BA0"/>
    <w:rsid w:val="006A1D60"/>
    <w:rsid w:val="006A2612"/>
    <w:rsid w:val="006A396C"/>
    <w:rsid w:val="006A64FF"/>
    <w:rsid w:val="006A6DE4"/>
    <w:rsid w:val="006B0E65"/>
    <w:rsid w:val="006B2668"/>
    <w:rsid w:val="006B5926"/>
    <w:rsid w:val="006B5CF6"/>
    <w:rsid w:val="006B5D50"/>
    <w:rsid w:val="006C0F96"/>
    <w:rsid w:val="006C39AC"/>
    <w:rsid w:val="006C41F2"/>
    <w:rsid w:val="006C4230"/>
    <w:rsid w:val="006C6B1E"/>
    <w:rsid w:val="006C7325"/>
    <w:rsid w:val="006E63D3"/>
    <w:rsid w:val="006E6A3F"/>
    <w:rsid w:val="006E6A65"/>
    <w:rsid w:val="006E7929"/>
    <w:rsid w:val="006F58C2"/>
    <w:rsid w:val="006F77D0"/>
    <w:rsid w:val="006F7863"/>
    <w:rsid w:val="0070240F"/>
    <w:rsid w:val="0070337D"/>
    <w:rsid w:val="0070558C"/>
    <w:rsid w:val="00706C56"/>
    <w:rsid w:val="00706EC1"/>
    <w:rsid w:val="00707068"/>
    <w:rsid w:val="00710E6C"/>
    <w:rsid w:val="007115EF"/>
    <w:rsid w:val="00711A3C"/>
    <w:rsid w:val="007126EB"/>
    <w:rsid w:val="00712ECF"/>
    <w:rsid w:val="007159D9"/>
    <w:rsid w:val="00715F66"/>
    <w:rsid w:val="00717238"/>
    <w:rsid w:val="00720311"/>
    <w:rsid w:val="0072233B"/>
    <w:rsid w:val="0072312A"/>
    <w:rsid w:val="00727A71"/>
    <w:rsid w:val="0073102D"/>
    <w:rsid w:val="007313DA"/>
    <w:rsid w:val="0073440A"/>
    <w:rsid w:val="007428E3"/>
    <w:rsid w:val="007434B4"/>
    <w:rsid w:val="00743587"/>
    <w:rsid w:val="007442D4"/>
    <w:rsid w:val="00745584"/>
    <w:rsid w:val="00746417"/>
    <w:rsid w:val="00746D68"/>
    <w:rsid w:val="0075130D"/>
    <w:rsid w:val="00751749"/>
    <w:rsid w:val="00756B4A"/>
    <w:rsid w:val="00760F0B"/>
    <w:rsid w:val="00764C6A"/>
    <w:rsid w:val="007666C8"/>
    <w:rsid w:val="007678A1"/>
    <w:rsid w:val="007716CA"/>
    <w:rsid w:val="00771FE7"/>
    <w:rsid w:val="007721D3"/>
    <w:rsid w:val="007752E4"/>
    <w:rsid w:val="00777F28"/>
    <w:rsid w:val="00780AFB"/>
    <w:rsid w:val="00780CFE"/>
    <w:rsid w:val="0078104F"/>
    <w:rsid w:val="00781B74"/>
    <w:rsid w:val="00781E7E"/>
    <w:rsid w:val="00783093"/>
    <w:rsid w:val="00784F6B"/>
    <w:rsid w:val="0078622E"/>
    <w:rsid w:val="00787146"/>
    <w:rsid w:val="007871AC"/>
    <w:rsid w:val="00792EE2"/>
    <w:rsid w:val="007A3D67"/>
    <w:rsid w:val="007A547C"/>
    <w:rsid w:val="007A71E4"/>
    <w:rsid w:val="007B0474"/>
    <w:rsid w:val="007B0C8D"/>
    <w:rsid w:val="007B259D"/>
    <w:rsid w:val="007B6E57"/>
    <w:rsid w:val="007B7904"/>
    <w:rsid w:val="007C06E4"/>
    <w:rsid w:val="007C0F2F"/>
    <w:rsid w:val="007C3C3A"/>
    <w:rsid w:val="007C5764"/>
    <w:rsid w:val="007C64BF"/>
    <w:rsid w:val="007C66F7"/>
    <w:rsid w:val="007D235D"/>
    <w:rsid w:val="007D3CEC"/>
    <w:rsid w:val="007D3FD4"/>
    <w:rsid w:val="007D6292"/>
    <w:rsid w:val="007D721F"/>
    <w:rsid w:val="007D773E"/>
    <w:rsid w:val="007E4928"/>
    <w:rsid w:val="007E585E"/>
    <w:rsid w:val="007E5DC3"/>
    <w:rsid w:val="007F232E"/>
    <w:rsid w:val="007F57E3"/>
    <w:rsid w:val="007F7960"/>
    <w:rsid w:val="00801FAE"/>
    <w:rsid w:val="008029B1"/>
    <w:rsid w:val="00802B35"/>
    <w:rsid w:val="0080376B"/>
    <w:rsid w:val="00807B05"/>
    <w:rsid w:val="00815C18"/>
    <w:rsid w:val="008165E8"/>
    <w:rsid w:val="00817A40"/>
    <w:rsid w:val="0082083A"/>
    <w:rsid w:val="00823E7A"/>
    <w:rsid w:val="00824D35"/>
    <w:rsid w:val="0082725A"/>
    <w:rsid w:val="0082780B"/>
    <w:rsid w:val="00827C29"/>
    <w:rsid w:val="008353D4"/>
    <w:rsid w:val="00842B39"/>
    <w:rsid w:val="00843480"/>
    <w:rsid w:val="00844126"/>
    <w:rsid w:val="008450DA"/>
    <w:rsid w:val="00854138"/>
    <w:rsid w:val="008616BC"/>
    <w:rsid w:val="00865CE4"/>
    <w:rsid w:val="00867739"/>
    <w:rsid w:val="00867FA3"/>
    <w:rsid w:val="008720DB"/>
    <w:rsid w:val="0087361C"/>
    <w:rsid w:val="0087497A"/>
    <w:rsid w:val="00874FB2"/>
    <w:rsid w:val="00880295"/>
    <w:rsid w:val="00882D02"/>
    <w:rsid w:val="0088375E"/>
    <w:rsid w:val="0088487D"/>
    <w:rsid w:val="00885986"/>
    <w:rsid w:val="00885B65"/>
    <w:rsid w:val="00886CD2"/>
    <w:rsid w:val="0088786A"/>
    <w:rsid w:val="00890352"/>
    <w:rsid w:val="008921F3"/>
    <w:rsid w:val="0089471D"/>
    <w:rsid w:val="00895F5E"/>
    <w:rsid w:val="008964FF"/>
    <w:rsid w:val="0089692F"/>
    <w:rsid w:val="008A06EB"/>
    <w:rsid w:val="008A2572"/>
    <w:rsid w:val="008A35B5"/>
    <w:rsid w:val="008A7CC5"/>
    <w:rsid w:val="008B13DD"/>
    <w:rsid w:val="008B2D16"/>
    <w:rsid w:val="008B472F"/>
    <w:rsid w:val="008B49EF"/>
    <w:rsid w:val="008B4E79"/>
    <w:rsid w:val="008C112C"/>
    <w:rsid w:val="008C1FFD"/>
    <w:rsid w:val="008C28B0"/>
    <w:rsid w:val="008C2DDF"/>
    <w:rsid w:val="008D1D49"/>
    <w:rsid w:val="008D1E43"/>
    <w:rsid w:val="008D3579"/>
    <w:rsid w:val="008D6B5E"/>
    <w:rsid w:val="008E0422"/>
    <w:rsid w:val="008E05AA"/>
    <w:rsid w:val="008E0A3B"/>
    <w:rsid w:val="008E2683"/>
    <w:rsid w:val="008E3C52"/>
    <w:rsid w:val="008E45F7"/>
    <w:rsid w:val="008E4C38"/>
    <w:rsid w:val="008E5575"/>
    <w:rsid w:val="008E56C8"/>
    <w:rsid w:val="008E70BF"/>
    <w:rsid w:val="008E7D45"/>
    <w:rsid w:val="008F29F2"/>
    <w:rsid w:val="008F6186"/>
    <w:rsid w:val="008F65D5"/>
    <w:rsid w:val="008F6BB6"/>
    <w:rsid w:val="008F6D3A"/>
    <w:rsid w:val="00903676"/>
    <w:rsid w:val="00904F4F"/>
    <w:rsid w:val="00906246"/>
    <w:rsid w:val="00910ABD"/>
    <w:rsid w:val="00913396"/>
    <w:rsid w:val="00916C1B"/>
    <w:rsid w:val="0091787B"/>
    <w:rsid w:val="00917F87"/>
    <w:rsid w:val="0092279B"/>
    <w:rsid w:val="0092451F"/>
    <w:rsid w:val="00924680"/>
    <w:rsid w:val="00924835"/>
    <w:rsid w:val="00924E71"/>
    <w:rsid w:val="00925ADD"/>
    <w:rsid w:val="009263BC"/>
    <w:rsid w:val="0092641F"/>
    <w:rsid w:val="009266F9"/>
    <w:rsid w:val="0093020F"/>
    <w:rsid w:val="00931803"/>
    <w:rsid w:val="00932AF0"/>
    <w:rsid w:val="00933C3D"/>
    <w:rsid w:val="009350AB"/>
    <w:rsid w:val="0093546B"/>
    <w:rsid w:val="009363C5"/>
    <w:rsid w:val="00940C40"/>
    <w:rsid w:val="0094254C"/>
    <w:rsid w:val="0094489D"/>
    <w:rsid w:val="00947621"/>
    <w:rsid w:val="00950F05"/>
    <w:rsid w:val="009511A2"/>
    <w:rsid w:val="00955540"/>
    <w:rsid w:val="00956FC6"/>
    <w:rsid w:val="0096012C"/>
    <w:rsid w:val="00972862"/>
    <w:rsid w:val="00974CD0"/>
    <w:rsid w:val="00976882"/>
    <w:rsid w:val="009775B1"/>
    <w:rsid w:val="0098127A"/>
    <w:rsid w:val="00983DBE"/>
    <w:rsid w:val="0098450E"/>
    <w:rsid w:val="00985205"/>
    <w:rsid w:val="009855AE"/>
    <w:rsid w:val="00986ACB"/>
    <w:rsid w:val="00994090"/>
    <w:rsid w:val="009944FA"/>
    <w:rsid w:val="0099594A"/>
    <w:rsid w:val="009972AF"/>
    <w:rsid w:val="009A0332"/>
    <w:rsid w:val="009A1609"/>
    <w:rsid w:val="009A1874"/>
    <w:rsid w:val="009A201D"/>
    <w:rsid w:val="009A3D29"/>
    <w:rsid w:val="009A40A8"/>
    <w:rsid w:val="009A5159"/>
    <w:rsid w:val="009B001D"/>
    <w:rsid w:val="009B29DD"/>
    <w:rsid w:val="009B3CE7"/>
    <w:rsid w:val="009B4816"/>
    <w:rsid w:val="009B4D71"/>
    <w:rsid w:val="009C060B"/>
    <w:rsid w:val="009C1950"/>
    <w:rsid w:val="009C21EA"/>
    <w:rsid w:val="009C4181"/>
    <w:rsid w:val="009C79DB"/>
    <w:rsid w:val="009C7D04"/>
    <w:rsid w:val="009D231C"/>
    <w:rsid w:val="009D3432"/>
    <w:rsid w:val="009D628F"/>
    <w:rsid w:val="009D7308"/>
    <w:rsid w:val="009D7758"/>
    <w:rsid w:val="009D7F6F"/>
    <w:rsid w:val="009E1077"/>
    <w:rsid w:val="009E11ED"/>
    <w:rsid w:val="009E2237"/>
    <w:rsid w:val="009E2C8E"/>
    <w:rsid w:val="009E4191"/>
    <w:rsid w:val="009E4FE2"/>
    <w:rsid w:val="009E6D0E"/>
    <w:rsid w:val="009E744E"/>
    <w:rsid w:val="009F07EB"/>
    <w:rsid w:val="009F298C"/>
    <w:rsid w:val="009F6D40"/>
    <w:rsid w:val="00A00069"/>
    <w:rsid w:val="00A02302"/>
    <w:rsid w:val="00A02B7B"/>
    <w:rsid w:val="00A03EA7"/>
    <w:rsid w:val="00A06C93"/>
    <w:rsid w:val="00A07C78"/>
    <w:rsid w:val="00A108D5"/>
    <w:rsid w:val="00A12E61"/>
    <w:rsid w:val="00A137F7"/>
    <w:rsid w:val="00A157C4"/>
    <w:rsid w:val="00A16F90"/>
    <w:rsid w:val="00A20CB0"/>
    <w:rsid w:val="00A23477"/>
    <w:rsid w:val="00A244F8"/>
    <w:rsid w:val="00A25AC9"/>
    <w:rsid w:val="00A263B6"/>
    <w:rsid w:val="00A26421"/>
    <w:rsid w:val="00A26781"/>
    <w:rsid w:val="00A307AE"/>
    <w:rsid w:val="00A30D5D"/>
    <w:rsid w:val="00A318D8"/>
    <w:rsid w:val="00A362FC"/>
    <w:rsid w:val="00A36CCE"/>
    <w:rsid w:val="00A43D1D"/>
    <w:rsid w:val="00A447CD"/>
    <w:rsid w:val="00A51A85"/>
    <w:rsid w:val="00A570E1"/>
    <w:rsid w:val="00A6038C"/>
    <w:rsid w:val="00A613B3"/>
    <w:rsid w:val="00A61422"/>
    <w:rsid w:val="00A634C9"/>
    <w:rsid w:val="00A638AB"/>
    <w:rsid w:val="00A6512B"/>
    <w:rsid w:val="00A654D3"/>
    <w:rsid w:val="00A66706"/>
    <w:rsid w:val="00A674B4"/>
    <w:rsid w:val="00A719FA"/>
    <w:rsid w:val="00A71B5A"/>
    <w:rsid w:val="00A76D4E"/>
    <w:rsid w:val="00A77FDE"/>
    <w:rsid w:val="00A80207"/>
    <w:rsid w:val="00A81678"/>
    <w:rsid w:val="00A844F6"/>
    <w:rsid w:val="00A848B9"/>
    <w:rsid w:val="00A85914"/>
    <w:rsid w:val="00A85FB9"/>
    <w:rsid w:val="00A87338"/>
    <w:rsid w:val="00A9092F"/>
    <w:rsid w:val="00A95A3D"/>
    <w:rsid w:val="00AA786D"/>
    <w:rsid w:val="00AB0C83"/>
    <w:rsid w:val="00AB2897"/>
    <w:rsid w:val="00AB4AD6"/>
    <w:rsid w:val="00AB6C1D"/>
    <w:rsid w:val="00AB7972"/>
    <w:rsid w:val="00AC1166"/>
    <w:rsid w:val="00AC14B2"/>
    <w:rsid w:val="00AC1CBC"/>
    <w:rsid w:val="00AC4A3F"/>
    <w:rsid w:val="00AC564C"/>
    <w:rsid w:val="00AC57B6"/>
    <w:rsid w:val="00AC609D"/>
    <w:rsid w:val="00AC692A"/>
    <w:rsid w:val="00AD03BB"/>
    <w:rsid w:val="00AD0D2B"/>
    <w:rsid w:val="00AD48CA"/>
    <w:rsid w:val="00AD631C"/>
    <w:rsid w:val="00AD66F1"/>
    <w:rsid w:val="00AE0344"/>
    <w:rsid w:val="00AE049A"/>
    <w:rsid w:val="00AE2F27"/>
    <w:rsid w:val="00AE5702"/>
    <w:rsid w:val="00AE7FEB"/>
    <w:rsid w:val="00AF18E9"/>
    <w:rsid w:val="00AF1C9E"/>
    <w:rsid w:val="00AF2C20"/>
    <w:rsid w:val="00AF395A"/>
    <w:rsid w:val="00AF5A14"/>
    <w:rsid w:val="00AF6BBE"/>
    <w:rsid w:val="00AF746A"/>
    <w:rsid w:val="00B01ECA"/>
    <w:rsid w:val="00B01FAD"/>
    <w:rsid w:val="00B02EA3"/>
    <w:rsid w:val="00B040FC"/>
    <w:rsid w:val="00B05A51"/>
    <w:rsid w:val="00B06288"/>
    <w:rsid w:val="00B063C8"/>
    <w:rsid w:val="00B06657"/>
    <w:rsid w:val="00B10111"/>
    <w:rsid w:val="00B117D1"/>
    <w:rsid w:val="00B119D1"/>
    <w:rsid w:val="00B13FA6"/>
    <w:rsid w:val="00B14085"/>
    <w:rsid w:val="00B14342"/>
    <w:rsid w:val="00B1461C"/>
    <w:rsid w:val="00B22907"/>
    <w:rsid w:val="00B26D93"/>
    <w:rsid w:val="00B27307"/>
    <w:rsid w:val="00B3263F"/>
    <w:rsid w:val="00B327EA"/>
    <w:rsid w:val="00B352D9"/>
    <w:rsid w:val="00B35C2E"/>
    <w:rsid w:val="00B35FB6"/>
    <w:rsid w:val="00B36DEF"/>
    <w:rsid w:val="00B3703D"/>
    <w:rsid w:val="00B40B8C"/>
    <w:rsid w:val="00B42DDD"/>
    <w:rsid w:val="00B445FA"/>
    <w:rsid w:val="00B46CA0"/>
    <w:rsid w:val="00B51DCC"/>
    <w:rsid w:val="00B52667"/>
    <w:rsid w:val="00B539D0"/>
    <w:rsid w:val="00B54BD4"/>
    <w:rsid w:val="00B55033"/>
    <w:rsid w:val="00B62C91"/>
    <w:rsid w:val="00B63CCA"/>
    <w:rsid w:val="00B652F1"/>
    <w:rsid w:val="00B6626C"/>
    <w:rsid w:val="00B700D4"/>
    <w:rsid w:val="00B70E18"/>
    <w:rsid w:val="00B71C14"/>
    <w:rsid w:val="00B72D1F"/>
    <w:rsid w:val="00B73D0E"/>
    <w:rsid w:val="00B7486E"/>
    <w:rsid w:val="00B76086"/>
    <w:rsid w:val="00B7608D"/>
    <w:rsid w:val="00B761F6"/>
    <w:rsid w:val="00B82096"/>
    <w:rsid w:val="00B831D4"/>
    <w:rsid w:val="00B854BF"/>
    <w:rsid w:val="00B903A0"/>
    <w:rsid w:val="00B90F4E"/>
    <w:rsid w:val="00B9108A"/>
    <w:rsid w:val="00B9128D"/>
    <w:rsid w:val="00B91F2D"/>
    <w:rsid w:val="00B9362B"/>
    <w:rsid w:val="00B94176"/>
    <w:rsid w:val="00B9490F"/>
    <w:rsid w:val="00B94B44"/>
    <w:rsid w:val="00B95A93"/>
    <w:rsid w:val="00B962B6"/>
    <w:rsid w:val="00B96861"/>
    <w:rsid w:val="00B97636"/>
    <w:rsid w:val="00BA08A5"/>
    <w:rsid w:val="00BA2BF3"/>
    <w:rsid w:val="00BB0C0B"/>
    <w:rsid w:val="00BB1D10"/>
    <w:rsid w:val="00BB1F35"/>
    <w:rsid w:val="00BB36D2"/>
    <w:rsid w:val="00BB3F1D"/>
    <w:rsid w:val="00BB48CA"/>
    <w:rsid w:val="00BB4F63"/>
    <w:rsid w:val="00BB512E"/>
    <w:rsid w:val="00BB6641"/>
    <w:rsid w:val="00BB72B0"/>
    <w:rsid w:val="00BC312E"/>
    <w:rsid w:val="00BC34FE"/>
    <w:rsid w:val="00BC4430"/>
    <w:rsid w:val="00BC4E69"/>
    <w:rsid w:val="00BC754E"/>
    <w:rsid w:val="00BD41BF"/>
    <w:rsid w:val="00BD5C28"/>
    <w:rsid w:val="00BD6169"/>
    <w:rsid w:val="00BD77BC"/>
    <w:rsid w:val="00BF15C7"/>
    <w:rsid w:val="00BF51F2"/>
    <w:rsid w:val="00BF6B1B"/>
    <w:rsid w:val="00C00F69"/>
    <w:rsid w:val="00C01B28"/>
    <w:rsid w:val="00C02524"/>
    <w:rsid w:val="00C0378D"/>
    <w:rsid w:val="00C05DF8"/>
    <w:rsid w:val="00C065EB"/>
    <w:rsid w:val="00C10178"/>
    <w:rsid w:val="00C109B9"/>
    <w:rsid w:val="00C13A86"/>
    <w:rsid w:val="00C1470F"/>
    <w:rsid w:val="00C15510"/>
    <w:rsid w:val="00C173E7"/>
    <w:rsid w:val="00C17937"/>
    <w:rsid w:val="00C21E8A"/>
    <w:rsid w:val="00C23E56"/>
    <w:rsid w:val="00C24E5F"/>
    <w:rsid w:val="00C25CD9"/>
    <w:rsid w:val="00C2664C"/>
    <w:rsid w:val="00C3055C"/>
    <w:rsid w:val="00C31686"/>
    <w:rsid w:val="00C31E30"/>
    <w:rsid w:val="00C33A4F"/>
    <w:rsid w:val="00C40F11"/>
    <w:rsid w:val="00C43B55"/>
    <w:rsid w:val="00C44DD7"/>
    <w:rsid w:val="00C45B70"/>
    <w:rsid w:val="00C506AE"/>
    <w:rsid w:val="00C51AF4"/>
    <w:rsid w:val="00C51C3C"/>
    <w:rsid w:val="00C546B8"/>
    <w:rsid w:val="00C57313"/>
    <w:rsid w:val="00C649B8"/>
    <w:rsid w:val="00C71DE1"/>
    <w:rsid w:val="00C72F03"/>
    <w:rsid w:val="00C739A7"/>
    <w:rsid w:val="00C76A5F"/>
    <w:rsid w:val="00C83BB1"/>
    <w:rsid w:val="00C90390"/>
    <w:rsid w:val="00C91048"/>
    <w:rsid w:val="00C92B46"/>
    <w:rsid w:val="00C93451"/>
    <w:rsid w:val="00C955DD"/>
    <w:rsid w:val="00C96DA1"/>
    <w:rsid w:val="00C971A8"/>
    <w:rsid w:val="00CA3153"/>
    <w:rsid w:val="00CA7067"/>
    <w:rsid w:val="00CA7F16"/>
    <w:rsid w:val="00CB0385"/>
    <w:rsid w:val="00CB09B6"/>
    <w:rsid w:val="00CB2B34"/>
    <w:rsid w:val="00CB4131"/>
    <w:rsid w:val="00CB655E"/>
    <w:rsid w:val="00CC07D5"/>
    <w:rsid w:val="00CC0868"/>
    <w:rsid w:val="00CC0FA5"/>
    <w:rsid w:val="00CC1ACE"/>
    <w:rsid w:val="00CC2003"/>
    <w:rsid w:val="00CC2536"/>
    <w:rsid w:val="00CC33DF"/>
    <w:rsid w:val="00CC5101"/>
    <w:rsid w:val="00CC6B13"/>
    <w:rsid w:val="00CC7349"/>
    <w:rsid w:val="00CC776F"/>
    <w:rsid w:val="00CD1D94"/>
    <w:rsid w:val="00CD7C19"/>
    <w:rsid w:val="00CE3EAB"/>
    <w:rsid w:val="00CE5550"/>
    <w:rsid w:val="00CE63D4"/>
    <w:rsid w:val="00CE657F"/>
    <w:rsid w:val="00CF108D"/>
    <w:rsid w:val="00CF150B"/>
    <w:rsid w:val="00CF1601"/>
    <w:rsid w:val="00CF17D7"/>
    <w:rsid w:val="00CF2924"/>
    <w:rsid w:val="00CF3278"/>
    <w:rsid w:val="00CF379A"/>
    <w:rsid w:val="00CF4364"/>
    <w:rsid w:val="00CF6059"/>
    <w:rsid w:val="00CF60DE"/>
    <w:rsid w:val="00CF7138"/>
    <w:rsid w:val="00D01C22"/>
    <w:rsid w:val="00D02381"/>
    <w:rsid w:val="00D03639"/>
    <w:rsid w:val="00D12B84"/>
    <w:rsid w:val="00D16250"/>
    <w:rsid w:val="00D16558"/>
    <w:rsid w:val="00D2451E"/>
    <w:rsid w:val="00D254FF"/>
    <w:rsid w:val="00D25A5B"/>
    <w:rsid w:val="00D27549"/>
    <w:rsid w:val="00D2755A"/>
    <w:rsid w:val="00D30DD7"/>
    <w:rsid w:val="00D33A2A"/>
    <w:rsid w:val="00D345F4"/>
    <w:rsid w:val="00D359EC"/>
    <w:rsid w:val="00D35C1B"/>
    <w:rsid w:val="00D375E9"/>
    <w:rsid w:val="00D37D0F"/>
    <w:rsid w:val="00D40295"/>
    <w:rsid w:val="00D4040A"/>
    <w:rsid w:val="00D42B9C"/>
    <w:rsid w:val="00D46116"/>
    <w:rsid w:val="00D468DB"/>
    <w:rsid w:val="00D52F3A"/>
    <w:rsid w:val="00D53BDE"/>
    <w:rsid w:val="00D55D67"/>
    <w:rsid w:val="00D56279"/>
    <w:rsid w:val="00D61A84"/>
    <w:rsid w:val="00D61B10"/>
    <w:rsid w:val="00D6365B"/>
    <w:rsid w:val="00D65409"/>
    <w:rsid w:val="00D66828"/>
    <w:rsid w:val="00D71061"/>
    <w:rsid w:val="00D76C5C"/>
    <w:rsid w:val="00D76EE2"/>
    <w:rsid w:val="00D77526"/>
    <w:rsid w:val="00D8031C"/>
    <w:rsid w:val="00D80A56"/>
    <w:rsid w:val="00D81AB4"/>
    <w:rsid w:val="00D8446B"/>
    <w:rsid w:val="00D854F9"/>
    <w:rsid w:val="00D866AA"/>
    <w:rsid w:val="00D8777A"/>
    <w:rsid w:val="00D9036D"/>
    <w:rsid w:val="00D907D0"/>
    <w:rsid w:val="00D91A7C"/>
    <w:rsid w:val="00D95D51"/>
    <w:rsid w:val="00DA1A30"/>
    <w:rsid w:val="00DA1D6C"/>
    <w:rsid w:val="00DA4E17"/>
    <w:rsid w:val="00DA4FD4"/>
    <w:rsid w:val="00DA5335"/>
    <w:rsid w:val="00DA7488"/>
    <w:rsid w:val="00DB07EE"/>
    <w:rsid w:val="00DB0CA6"/>
    <w:rsid w:val="00DB130F"/>
    <w:rsid w:val="00DB1B8E"/>
    <w:rsid w:val="00DB2226"/>
    <w:rsid w:val="00DB316D"/>
    <w:rsid w:val="00DB4BBD"/>
    <w:rsid w:val="00DC0583"/>
    <w:rsid w:val="00DC0DC7"/>
    <w:rsid w:val="00DC1381"/>
    <w:rsid w:val="00DC2C61"/>
    <w:rsid w:val="00DC56BE"/>
    <w:rsid w:val="00DD0BF9"/>
    <w:rsid w:val="00DD0CA0"/>
    <w:rsid w:val="00DD3495"/>
    <w:rsid w:val="00DD3711"/>
    <w:rsid w:val="00DE06EA"/>
    <w:rsid w:val="00DE0F5D"/>
    <w:rsid w:val="00DE6C16"/>
    <w:rsid w:val="00DF0710"/>
    <w:rsid w:val="00DF1192"/>
    <w:rsid w:val="00DF456B"/>
    <w:rsid w:val="00DF6F2F"/>
    <w:rsid w:val="00E007CC"/>
    <w:rsid w:val="00E02B23"/>
    <w:rsid w:val="00E06CC5"/>
    <w:rsid w:val="00E10EF2"/>
    <w:rsid w:val="00E11DDB"/>
    <w:rsid w:val="00E1308D"/>
    <w:rsid w:val="00E16489"/>
    <w:rsid w:val="00E20930"/>
    <w:rsid w:val="00E20ECA"/>
    <w:rsid w:val="00E221F7"/>
    <w:rsid w:val="00E2301F"/>
    <w:rsid w:val="00E24891"/>
    <w:rsid w:val="00E30B41"/>
    <w:rsid w:val="00E425A5"/>
    <w:rsid w:val="00E4444F"/>
    <w:rsid w:val="00E50CA6"/>
    <w:rsid w:val="00E544D1"/>
    <w:rsid w:val="00E54E97"/>
    <w:rsid w:val="00E57D56"/>
    <w:rsid w:val="00E603D2"/>
    <w:rsid w:val="00E64D01"/>
    <w:rsid w:val="00E70536"/>
    <w:rsid w:val="00E72F93"/>
    <w:rsid w:val="00E74066"/>
    <w:rsid w:val="00E750E2"/>
    <w:rsid w:val="00E76B98"/>
    <w:rsid w:val="00E77AE1"/>
    <w:rsid w:val="00E80459"/>
    <w:rsid w:val="00E81021"/>
    <w:rsid w:val="00E81734"/>
    <w:rsid w:val="00E81829"/>
    <w:rsid w:val="00E8592C"/>
    <w:rsid w:val="00E859D0"/>
    <w:rsid w:val="00E91F0A"/>
    <w:rsid w:val="00E9309D"/>
    <w:rsid w:val="00E949B8"/>
    <w:rsid w:val="00E969B2"/>
    <w:rsid w:val="00E974B5"/>
    <w:rsid w:val="00E97EF9"/>
    <w:rsid w:val="00EA0FB7"/>
    <w:rsid w:val="00EA1F33"/>
    <w:rsid w:val="00EA5FCF"/>
    <w:rsid w:val="00EB1101"/>
    <w:rsid w:val="00EB16D7"/>
    <w:rsid w:val="00EB1CE0"/>
    <w:rsid w:val="00EB20A1"/>
    <w:rsid w:val="00EB293E"/>
    <w:rsid w:val="00EB468B"/>
    <w:rsid w:val="00EB53A7"/>
    <w:rsid w:val="00EB5FD4"/>
    <w:rsid w:val="00EB7E04"/>
    <w:rsid w:val="00EC1792"/>
    <w:rsid w:val="00EC302A"/>
    <w:rsid w:val="00EC5051"/>
    <w:rsid w:val="00EC6138"/>
    <w:rsid w:val="00EC66E7"/>
    <w:rsid w:val="00EC6C35"/>
    <w:rsid w:val="00EC74CC"/>
    <w:rsid w:val="00ED3B58"/>
    <w:rsid w:val="00ED51DA"/>
    <w:rsid w:val="00ED56D5"/>
    <w:rsid w:val="00ED7602"/>
    <w:rsid w:val="00EE00F3"/>
    <w:rsid w:val="00EE1128"/>
    <w:rsid w:val="00EE32B5"/>
    <w:rsid w:val="00EE3B44"/>
    <w:rsid w:val="00EE642A"/>
    <w:rsid w:val="00EE7D29"/>
    <w:rsid w:val="00EF1EEE"/>
    <w:rsid w:val="00EF23C0"/>
    <w:rsid w:val="00EF5CE3"/>
    <w:rsid w:val="00EF6315"/>
    <w:rsid w:val="00EF6B15"/>
    <w:rsid w:val="00EF7280"/>
    <w:rsid w:val="00EF729C"/>
    <w:rsid w:val="00F03B8B"/>
    <w:rsid w:val="00F04096"/>
    <w:rsid w:val="00F111FB"/>
    <w:rsid w:val="00F11812"/>
    <w:rsid w:val="00F14807"/>
    <w:rsid w:val="00F14C2B"/>
    <w:rsid w:val="00F1753D"/>
    <w:rsid w:val="00F20F4D"/>
    <w:rsid w:val="00F21A47"/>
    <w:rsid w:val="00F22CED"/>
    <w:rsid w:val="00F2537B"/>
    <w:rsid w:val="00F30A79"/>
    <w:rsid w:val="00F33084"/>
    <w:rsid w:val="00F330CA"/>
    <w:rsid w:val="00F33F4C"/>
    <w:rsid w:val="00F34253"/>
    <w:rsid w:val="00F36F5E"/>
    <w:rsid w:val="00F371DA"/>
    <w:rsid w:val="00F3777F"/>
    <w:rsid w:val="00F404E6"/>
    <w:rsid w:val="00F40A07"/>
    <w:rsid w:val="00F42323"/>
    <w:rsid w:val="00F4234A"/>
    <w:rsid w:val="00F428C0"/>
    <w:rsid w:val="00F43167"/>
    <w:rsid w:val="00F50976"/>
    <w:rsid w:val="00F51521"/>
    <w:rsid w:val="00F530E6"/>
    <w:rsid w:val="00F53F3D"/>
    <w:rsid w:val="00F6052F"/>
    <w:rsid w:val="00F610EC"/>
    <w:rsid w:val="00F6207F"/>
    <w:rsid w:val="00F64A81"/>
    <w:rsid w:val="00F71203"/>
    <w:rsid w:val="00F72AEB"/>
    <w:rsid w:val="00F81364"/>
    <w:rsid w:val="00F8487B"/>
    <w:rsid w:val="00F8604F"/>
    <w:rsid w:val="00F906D9"/>
    <w:rsid w:val="00F91589"/>
    <w:rsid w:val="00F93C88"/>
    <w:rsid w:val="00F9572A"/>
    <w:rsid w:val="00F95CA2"/>
    <w:rsid w:val="00F96340"/>
    <w:rsid w:val="00F97066"/>
    <w:rsid w:val="00FA0095"/>
    <w:rsid w:val="00FA0767"/>
    <w:rsid w:val="00FA4466"/>
    <w:rsid w:val="00FA76F5"/>
    <w:rsid w:val="00FB0E62"/>
    <w:rsid w:val="00FB29DA"/>
    <w:rsid w:val="00FB377A"/>
    <w:rsid w:val="00FC37E3"/>
    <w:rsid w:val="00FD79D3"/>
    <w:rsid w:val="00FE2077"/>
    <w:rsid w:val="00FE53D3"/>
    <w:rsid w:val="00FF0A60"/>
    <w:rsid w:val="00FF25FB"/>
    <w:rsid w:val="00FF2D56"/>
    <w:rsid w:val="00FF35B7"/>
    <w:rsid w:val="00FF58D9"/>
    <w:rsid w:val="00FF7389"/>
    <w:rsid w:val="00FF7499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288"/>
    <w:pPr>
      <w:keepNext/>
      <w:keepLines/>
      <w:numPr>
        <w:numId w:val="1"/>
      </w:numPr>
      <w:spacing w:afterLines="100" w:line="288" w:lineRule="auto"/>
      <w:outlineLvl w:val="0"/>
    </w:pPr>
    <w:rPr>
      <w:rFonts w:ascii="Calibri" w:eastAsia="Calibri" w:hAnsi="Calibri"/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2CB"/>
    <w:pPr>
      <w:keepNext/>
      <w:spacing w:afterLines="100" w:line="288" w:lineRule="auto"/>
      <w:outlineLvl w:val="1"/>
    </w:pPr>
    <w:rPr>
      <w:rFonts w:ascii="Calibri" w:hAnsi="Calibri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4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4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49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95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8B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3D105D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D66828"/>
    <w:pPr>
      <w:widowControl/>
    </w:pPr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828"/>
    <w:rPr>
      <w:rFonts w:ascii="Times New Roman" w:hAnsi="Times New Roman" w:cs="Times New Roman"/>
      <w:kern w:val="0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D668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0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288"/>
    <w:rPr>
      <w:rFonts w:ascii="Calibri" w:eastAsia="Calibri" w:hAnsi="Calibri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32CB"/>
    <w:rPr>
      <w:rFonts w:ascii="Calibri" w:hAnsi="Calibri"/>
      <w:b/>
      <w:lang w:val="en-GB"/>
    </w:rPr>
  </w:style>
  <w:style w:type="paragraph" w:customStyle="1" w:styleId="terry1">
    <w:name w:val="terry1"/>
    <w:basedOn w:val="BodyText"/>
    <w:rsid w:val="004B2B07"/>
    <w:pPr>
      <w:tabs>
        <w:tab w:val="left" w:pos="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7920"/>
        <w:tab w:val="left" w:pos="8640"/>
      </w:tabs>
      <w:spacing w:after="0"/>
      <w:jc w:val="both"/>
    </w:pPr>
    <w:rPr>
      <w:rFonts w:ascii="Times New Roman" w:hAnsi="Times New Roman" w:cs="Times New Roman"/>
      <w:b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B07"/>
  </w:style>
  <w:style w:type="character" w:styleId="CommentReference">
    <w:name w:val="annotation reference"/>
    <w:basedOn w:val="DefaultParagraphFont"/>
    <w:uiPriority w:val="99"/>
    <w:semiHidden/>
    <w:unhideWhenUsed/>
    <w:rsid w:val="00456B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56BDE"/>
  </w:style>
  <w:style w:type="character" w:customStyle="1" w:styleId="CommentTextChar">
    <w:name w:val="Comment Text Char"/>
    <w:basedOn w:val="DefaultParagraphFont"/>
    <w:link w:val="CommentText"/>
    <w:uiPriority w:val="99"/>
    <w:rsid w:val="00456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DE"/>
    <w:rPr>
      <w:b/>
      <w:bCs/>
    </w:rPr>
  </w:style>
  <w:style w:type="paragraph" w:styleId="Revision">
    <w:name w:val="Revision"/>
    <w:hidden/>
    <w:uiPriority w:val="99"/>
    <w:semiHidden/>
    <w:rsid w:val="0043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1647</Words>
  <Characters>9390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2015-12-01T06:09:00Z</dcterms:created>
  <dcterms:modified xsi:type="dcterms:W3CDTF">2015-12-01T06:09:00Z</dcterms:modified>
</cp:coreProperties>
</file>